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1DECCA29" w:rsidR="001343B4" w:rsidRDefault="00F526B6" w:rsidP="001343B4">
      <w:pPr>
        <w:pStyle w:val="CRCoverPage"/>
        <w:tabs>
          <w:tab w:val="right" w:pos="9639"/>
        </w:tabs>
        <w:spacing w:after="0"/>
        <w:rPr>
          <w:b/>
          <w:i/>
          <w:noProof/>
          <w:sz w:val="28"/>
          <w:lang w:eastAsia="zh-CN"/>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C26DFC">
        <w:rPr>
          <w:rFonts w:hint="eastAsia"/>
          <w:b/>
          <w:i/>
          <w:noProof/>
          <w:sz w:val="28"/>
          <w:lang w:eastAsia="zh-CN"/>
        </w:rPr>
        <w:t>0377</w:t>
      </w:r>
    </w:p>
    <w:p w14:paraId="4A22F5A5" w14:textId="10522110" w:rsidR="003A717F" w:rsidRPr="00DA53A0" w:rsidRDefault="0028270D" w:rsidP="003A717F">
      <w:pPr>
        <w:pStyle w:val="a5"/>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7D07A9"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B25FBE">
        <w:rPr>
          <w:rFonts w:ascii="Arial" w:hAnsi="Arial" w:hint="eastAsia"/>
          <w:b/>
          <w:lang w:val="en-US" w:eastAsia="zh-CN"/>
        </w:rPr>
        <w:t>China Telecom</w:t>
      </w:r>
    </w:p>
    <w:p w14:paraId="2C458A19" w14:textId="23645CC3" w:rsidR="00C022E3" w:rsidRPr="00372CDC"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D66E07">
        <w:rPr>
          <w:rFonts w:ascii="Arial" w:hAnsi="Arial" w:cs="Arial" w:hint="eastAsia"/>
          <w:b/>
          <w:lang w:eastAsia="zh-CN"/>
        </w:rPr>
        <w:t>DP on c</w:t>
      </w:r>
      <w:r w:rsidR="00041FC6">
        <w:rPr>
          <w:rFonts w:ascii="Arial" w:hAnsi="Arial" w:cs="Arial" w:hint="eastAsia"/>
          <w:b/>
          <w:lang w:eastAsia="zh-CN"/>
        </w:rPr>
        <w:t xml:space="preserve">harging </w:t>
      </w:r>
      <w:r w:rsidR="00D66E07">
        <w:rPr>
          <w:rFonts w:ascii="Arial" w:hAnsi="Arial" w:cs="Arial" w:hint="eastAsia"/>
          <w:b/>
          <w:lang w:eastAsia="zh-CN"/>
        </w:rPr>
        <w:t>aspects</w:t>
      </w:r>
      <w:r w:rsidR="00041FC6">
        <w:rPr>
          <w:rFonts w:ascii="Arial" w:hAnsi="Arial" w:cs="Arial" w:hint="eastAsia"/>
          <w:b/>
          <w:lang w:eastAsia="zh-CN"/>
        </w:rPr>
        <w:t xml:space="preserve"> fo</w:t>
      </w:r>
      <w:r w:rsidR="00372CDC">
        <w:rPr>
          <w:rFonts w:ascii="Arial" w:hAnsi="Arial" w:cs="Arial" w:hint="eastAsia"/>
          <w:b/>
          <w:lang w:eastAsia="zh-CN"/>
        </w:rPr>
        <w:t>r 5</w:t>
      </w:r>
      <w:r w:rsidR="00E90684" w:rsidRPr="00372CDC">
        <w:rPr>
          <w:rFonts w:ascii="Arial" w:hAnsi="Arial" w:cs="Arial"/>
          <w:b/>
          <w:lang w:eastAsia="zh-CN"/>
        </w:rPr>
        <w:t xml:space="preserve">G </w:t>
      </w:r>
      <w:proofErr w:type="spellStart"/>
      <w:r w:rsidR="00E90684" w:rsidRPr="00372CDC">
        <w:rPr>
          <w:rFonts w:ascii="Arial" w:hAnsi="Arial" w:cs="Arial"/>
          <w:b/>
          <w:lang w:eastAsia="zh-CN"/>
        </w:rPr>
        <w:t>ProSe</w:t>
      </w:r>
      <w:proofErr w:type="spellEnd"/>
      <w:r w:rsidR="00E90684" w:rsidRPr="00372CDC">
        <w:rPr>
          <w:rFonts w:ascii="Arial" w:hAnsi="Arial" w:cs="Arial"/>
          <w:b/>
          <w:lang w:eastAsia="zh-CN"/>
        </w:rPr>
        <w:t xml:space="preserve"> Communication via Multi-hop 5G </w:t>
      </w:r>
      <w:proofErr w:type="spellStart"/>
      <w:r w:rsidR="00E90684" w:rsidRPr="00372CDC">
        <w:rPr>
          <w:rFonts w:ascii="Arial" w:hAnsi="Arial" w:cs="Arial"/>
          <w:b/>
          <w:lang w:eastAsia="zh-CN"/>
        </w:rPr>
        <w:t>ProSe</w:t>
      </w:r>
      <w:proofErr w:type="spellEnd"/>
      <w:r w:rsidR="00E90684" w:rsidRPr="00372CDC">
        <w:rPr>
          <w:rFonts w:ascii="Arial" w:hAnsi="Arial" w:cs="Arial"/>
          <w:b/>
          <w:lang w:eastAsia="zh-CN"/>
        </w:rPr>
        <w:t xml:space="preserve"> Layer-3 UE-to-Network Relay</w:t>
      </w:r>
    </w:p>
    <w:p w14:paraId="02CFB229" w14:textId="1935FB4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12420B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D7FD5">
        <w:rPr>
          <w:rFonts w:ascii="Arial" w:hAnsi="Arial" w:hint="eastAsia"/>
          <w:b/>
          <w:lang w:eastAsia="zh-CN"/>
        </w:rPr>
        <w:t>7.4.5</w:t>
      </w:r>
    </w:p>
    <w:p w14:paraId="13D426F8" w14:textId="77777777" w:rsidR="00C022E3" w:rsidRDefault="00C022E3">
      <w:pPr>
        <w:pStyle w:val="1"/>
      </w:pPr>
      <w:r>
        <w:t>1</w:t>
      </w:r>
      <w:r>
        <w:tab/>
        <w:t>Decision/action requested</w:t>
      </w:r>
    </w:p>
    <w:p w14:paraId="386345FF" w14:textId="026AD644" w:rsidR="00B86CED" w:rsidRPr="00B86CED" w:rsidRDefault="00B86CED" w:rsidP="00B86CED">
      <w:pPr>
        <w:pBdr>
          <w:top w:val="single" w:sz="4" w:space="1" w:color="auto"/>
          <w:left w:val="single" w:sz="4" w:space="4" w:color="auto"/>
          <w:bottom w:val="single" w:sz="4" w:space="1" w:color="auto"/>
          <w:right w:val="single" w:sz="4" w:space="4" w:color="auto"/>
        </w:pBdr>
        <w:shd w:val="clear" w:color="auto" w:fill="FFFF99"/>
        <w:jc w:val="center"/>
        <w:rPr>
          <w:b/>
          <w:i/>
        </w:rPr>
      </w:pPr>
      <w:r w:rsidRPr="00B86CED">
        <w:rPr>
          <w:b/>
          <w:i/>
        </w:rPr>
        <w:t>The group is asked to discuss and endorse this proposal.</w:t>
      </w:r>
    </w:p>
    <w:p w14:paraId="6F93C75D" w14:textId="77777777" w:rsidR="00C022E3" w:rsidRDefault="00C022E3">
      <w:pPr>
        <w:pStyle w:val="1"/>
      </w:pPr>
      <w:r>
        <w:t>2</w:t>
      </w:r>
      <w:r>
        <w:tab/>
        <w:t>References</w:t>
      </w:r>
    </w:p>
    <w:p w14:paraId="549C6255" w14:textId="3140AC4D" w:rsidR="00986F63" w:rsidRPr="00522FB1" w:rsidRDefault="00C022E3" w:rsidP="00986F63">
      <w:pPr>
        <w:pStyle w:val="Reference"/>
      </w:pPr>
      <w:r w:rsidRPr="00522FB1">
        <w:t>[1]</w:t>
      </w:r>
      <w:r w:rsidRPr="00522FB1">
        <w:tab/>
        <w:t xml:space="preserve">3GPP TS </w:t>
      </w:r>
      <w:r w:rsidR="00835FCA" w:rsidRPr="00522FB1">
        <w:rPr>
          <w:rFonts w:hint="eastAsia"/>
        </w:rPr>
        <w:t>32</w:t>
      </w:r>
      <w:r w:rsidRPr="00522FB1">
        <w:t>.</w:t>
      </w:r>
      <w:r w:rsidR="00835FCA" w:rsidRPr="00522FB1">
        <w:rPr>
          <w:rFonts w:hint="eastAsia"/>
        </w:rPr>
        <w:t>277</w:t>
      </w:r>
      <w:r w:rsidRPr="00522FB1">
        <w:t xml:space="preserve"> </w:t>
      </w:r>
      <w:r w:rsidR="001976CF" w:rsidRPr="00522FB1">
        <w:rPr>
          <w:rFonts w:hint="eastAsia"/>
        </w:rPr>
        <w:t>Charging Management;</w:t>
      </w:r>
      <w:r w:rsidR="00986F63" w:rsidRPr="00522FB1">
        <w:t xml:space="preserve"> Proximity-based Services (</w:t>
      </w:r>
      <w:proofErr w:type="spellStart"/>
      <w:r w:rsidR="00986F63" w:rsidRPr="00522FB1">
        <w:t>ProSe</w:t>
      </w:r>
      <w:proofErr w:type="spellEnd"/>
      <w:r w:rsidR="00986F63" w:rsidRPr="00522FB1">
        <w:t>) charging</w:t>
      </w:r>
    </w:p>
    <w:p w14:paraId="5E7BC610" w14:textId="4F8E6AF8" w:rsidR="00C022E3" w:rsidRPr="00522FB1" w:rsidRDefault="00C022E3">
      <w:pPr>
        <w:pStyle w:val="Reference"/>
      </w:pPr>
      <w:r w:rsidRPr="00522FB1">
        <w:t>[</w:t>
      </w:r>
      <w:r w:rsidR="00835FCA" w:rsidRPr="00522FB1">
        <w:rPr>
          <w:rFonts w:hint="eastAsia"/>
        </w:rPr>
        <w:t>2</w:t>
      </w:r>
      <w:r w:rsidRPr="00522FB1">
        <w:t>]</w:t>
      </w:r>
      <w:r w:rsidRPr="00522FB1">
        <w:tab/>
        <w:t xml:space="preserve">3GPP TS </w:t>
      </w:r>
      <w:r w:rsidR="00B96995" w:rsidRPr="00522FB1">
        <w:rPr>
          <w:rFonts w:hint="eastAsia"/>
        </w:rPr>
        <w:t>23</w:t>
      </w:r>
      <w:r w:rsidRPr="00522FB1">
        <w:t>.</w:t>
      </w:r>
      <w:r w:rsidR="00B96995" w:rsidRPr="00522FB1">
        <w:rPr>
          <w:rFonts w:hint="eastAsia"/>
        </w:rPr>
        <w:t>304</w:t>
      </w:r>
      <w:r w:rsidRPr="00522FB1">
        <w:t xml:space="preserve"> </w:t>
      </w:r>
      <w:r w:rsidR="00B96995" w:rsidRPr="00CB5EC9">
        <w:t>Proximity based Services (</w:t>
      </w:r>
      <w:proofErr w:type="spellStart"/>
      <w:r w:rsidR="00B96995" w:rsidRPr="00CB5EC9">
        <w:t>ProSe</w:t>
      </w:r>
      <w:proofErr w:type="spellEnd"/>
      <w:r w:rsidR="00B96995" w:rsidRPr="00CB5EC9">
        <w:t>) in the 5G System (5GS)</w:t>
      </w:r>
    </w:p>
    <w:p w14:paraId="1DE85D9E" w14:textId="77777777" w:rsidR="00C022E3" w:rsidRDefault="00C022E3">
      <w:pPr>
        <w:pStyle w:val="1"/>
      </w:pPr>
      <w:r>
        <w:t>3</w:t>
      </w:r>
      <w:r>
        <w:tab/>
        <w:t>Rationale</w:t>
      </w:r>
    </w:p>
    <w:p w14:paraId="68B499DB" w14:textId="77777777" w:rsidR="003003D2" w:rsidRPr="003003D2" w:rsidRDefault="003003D2" w:rsidP="003003D2">
      <w:pPr>
        <w:rPr>
          <w:b/>
          <w:bCs/>
          <w:iCs/>
          <w:lang w:val="en-US" w:eastAsia="zh-CN"/>
        </w:rPr>
      </w:pPr>
      <w:r w:rsidRPr="003003D2">
        <w:rPr>
          <w:b/>
          <w:bCs/>
          <w:iCs/>
          <w:lang w:val="en-US" w:eastAsia="zh-CN"/>
        </w:rPr>
        <w:t>3.1 Introduction and Background</w:t>
      </w:r>
    </w:p>
    <w:p w14:paraId="737F6436" w14:textId="0191602D" w:rsidR="003003D2" w:rsidRPr="003003D2" w:rsidRDefault="003003D2" w:rsidP="003003D2">
      <w:pPr>
        <w:rPr>
          <w:iCs/>
          <w:lang w:val="en-US" w:eastAsia="zh-CN"/>
        </w:rPr>
      </w:pPr>
      <w:r w:rsidRPr="003003D2">
        <w:rPr>
          <w:iCs/>
          <w:lang w:val="en-US" w:eastAsia="zh-CN"/>
        </w:rPr>
        <w:t xml:space="preserve">Layer-3 multi-hop communication between 5G networks and UEs was introduced in Release 19, with architectures and solutions defined in TS 23.304 [2]. This scenario involves one or more intermediate UE-to-Network relays between a 5G </w:t>
      </w:r>
      <w:proofErr w:type="spellStart"/>
      <w:r w:rsidRPr="003003D2">
        <w:rPr>
          <w:iCs/>
          <w:lang w:val="en-US" w:eastAsia="zh-CN"/>
        </w:rPr>
        <w:t>ProSe</w:t>
      </w:r>
      <w:proofErr w:type="spellEnd"/>
      <w:r w:rsidRPr="003003D2">
        <w:rPr>
          <w:iCs/>
          <w:lang w:val="en-US" w:eastAsia="zh-CN"/>
        </w:rPr>
        <w:t xml:space="preserve"> Remote UE and a 5G </w:t>
      </w:r>
      <w:proofErr w:type="spellStart"/>
      <w:r w:rsidRPr="003003D2">
        <w:rPr>
          <w:iCs/>
          <w:lang w:val="en-US" w:eastAsia="zh-CN"/>
        </w:rPr>
        <w:t>ProSe</w:t>
      </w:r>
      <w:proofErr w:type="spellEnd"/>
      <w:r w:rsidRPr="003003D2">
        <w:rPr>
          <w:iCs/>
          <w:lang w:val="en-US" w:eastAsia="zh-CN"/>
        </w:rPr>
        <w:t xml:space="preserve"> UE-to-Network Relay. Figure 4.2.7.1A-1 from TS 23.304 [2] (shown below) illustrates this architecture.</w:t>
      </w:r>
    </w:p>
    <w:p w14:paraId="77071D9C" w14:textId="77777777" w:rsidR="003003D2" w:rsidRPr="000D3A18" w:rsidRDefault="003003D2">
      <w:pPr>
        <w:rPr>
          <w:iCs/>
          <w:lang w:eastAsia="zh-CN"/>
        </w:rPr>
      </w:pPr>
    </w:p>
    <w:p w14:paraId="0CFF182F" w14:textId="539D2D33" w:rsidR="001E2A7F" w:rsidRPr="001E2A7F" w:rsidRDefault="001E2A7F">
      <w:pPr>
        <w:rPr>
          <w:i/>
          <w:lang w:eastAsia="zh-CN"/>
        </w:rPr>
      </w:pPr>
      <w:r>
        <w:object w:dxaOrig="9781" w:dyaOrig="1699" w14:anchorId="314F8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84.3pt" o:ole="">
            <v:imagedata r:id="rId7" o:title=""/>
          </v:shape>
          <o:OLEObject Type="Embed" ProgID="Word.Picture.8" ShapeID="_x0000_i1025" DrawAspect="Content" ObjectID="_1800462567" r:id="rId8"/>
        </w:object>
      </w:r>
    </w:p>
    <w:p w14:paraId="6FB3FD58" w14:textId="54124785" w:rsidR="00BC18AF" w:rsidRPr="00610791" w:rsidRDefault="00BC18AF" w:rsidP="002F3F9B">
      <w:pPr>
        <w:jc w:val="center"/>
        <w:rPr>
          <w:i/>
          <w:iCs/>
        </w:rPr>
      </w:pPr>
      <w:bookmarkStart w:id="0" w:name="_CRFigure4_2_7_1A1"/>
      <w:r w:rsidRPr="00610791">
        <w:rPr>
          <w:rFonts w:hint="eastAsia"/>
          <w:i/>
          <w:iCs/>
          <w:lang w:eastAsia="zh-CN"/>
        </w:rPr>
        <w:t xml:space="preserve">TS 23.304 </w:t>
      </w:r>
      <w:r w:rsidRPr="00610791">
        <w:rPr>
          <w:i/>
          <w:iCs/>
          <w:lang w:eastAsia="zh-CN"/>
        </w:rPr>
        <w:t xml:space="preserve">Figure </w:t>
      </w:r>
      <w:bookmarkEnd w:id="0"/>
      <w:r w:rsidRPr="00610791">
        <w:rPr>
          <w:i/>
          <w:iCs/>
          <w:lang w:eastAsia="zh-CN"/>
        </w:rPr>
        <w:t xml:space="preserve">4.2.7.1A-1: Reference architecture for 5G </w:t>
      </w:r>
      <w:proofErr w:type="spellStart"/>
      <w:r w:rsidRPr="00610791">
        <w:rPr>
          <w:i/>
          <w:iCs/>
          <w:lang w:eastAsia="zh-CN"/>
        </w:rPr>
        <w:t>ProSe</w:t>
      </w:r>
      <w:proofErr w:type="spellEnd"/>
      <w:r w:rsidRPr="00610791">
        <w:rPr>
          <w:i/>
          <w:iCs/>
          <w:lang w:eastAsia="zh-CN"/>
        </w:rPr>
        <w:t xml:space="preserve"> multi-hop Layer-3 UE-to-Network Rela</w:t>
      </w:r>
      <w:r w:rsidRPr="00610791">
        <w:rPr>
          <w:rFonts w:hint="eastAsia"/>
          <w:i/>
          <w:iCs/>
          <w:lang w:eastAsia="zh-CN"/>
        </w:rPr>
        <w:t>y</w:t>
      </w:r>
    </w:p>
    <w:p w14:paraId="31453846" w14:textId="75992C15" w:rsidR="003003D2" w:rsidRPr="00863C7C" w:rsidRDefault="003003D2">
      <w:pPr>
        <w:rPr>
          <w:iCs/>
          <w:lang w:eastAsia="zh-CN"/>
        </w:rPr>
      </w:pPr>
      <w:r w:rsidRPr="003003D2">
        <w:rPr>
          <w:iCs/>
          <w:lang w:eastAsia="zh-CN"/>
        </w:rPr>
        <w:t xml:space="preserve">TS 32.277 [1] </w:t>
      </w:r>
      <w:r>
        <w:rPr>
          <w:rFonts w:hint="eastAsia"/>
          <w:iCs/>
          <w:lang w:eastAsia="zh-CN"/>
        </w:rPr>
        <w:t>specifies</w:t>
      </w:r>
      <w:r w:rsidRPr="003003D2">
        <w:rPr>
          <w:iCs/>
          <w:lang w:eastAsia="zh-CN"/>
        </w:rPr>
        <w:t xml:space="preserve"> two procedures relevant to charging: </w:t>
      </w:r>
      <w:proofErr w:type="spellStart"/>
      <w:r w:rsidRPr="003003D2">
        <w:rPr>
          <w:iCs/>
          <w:lang w:eastAsia="zh-CN"/>
        </w:rPr>
        <w:t>ProSe</w:t>
      </w:r>
      <w:proofErr w:type="spellEnd"/>
      <w:r w:rsidRPr="003003D2">
        <w:rPr>
          <w:iCs/>
          <w:lang w:eastAsia="zh-CN"/>
        </w:rPr>
        <w:t xml:space="preserve"> Direct Discovery and </w:t>
      </w:r>
      <w:proofErr w:type="spellStart"/>
      <w:r w:rsidRPr="003003D2">
        <w:rPr>
          <w:iCs/>
          <w:lang w:eastAsia="zh-CN"/>
        </w:rPr>
        <w:t>ProSe</w:t>
      </w:r>
      <w:proofErr w:type="spellEnd"/>
      <w:r w:rsidRPr="003003D2">
        <w:rPr>
          <w:iCs/>
          <w:lang w:eastAsia="zh-CN"/>
        </w:rPr>
        <w:t xml:space="preserve"> Direct Communication. The impact of</w:t>
      </w:r>
      <w:r>
        <w:rPr>
          <w:rFonts w:hint="eastAsia"/>
          <w:iCs/>
          <w:lang w:eastAsia="zh-CN"/>
        </w:rPr>
        <w:t xml:space="preserve"> </w:t>
      </w:r>
      <w:proofErr w:type="spellStart"/>
      <w:r>
        <w:rPr>
          <w:rFonts w:hint="eastAsia"/>
          <w:iCs/>
          <w:lang w:eastAsia="zh-CN"/>
        </w:rPr>
        <w:t>ProSe</w:t>
      </w:r>
      <w:proofErr w:type="spellEnd"/>
      <w:r w:rsidRPr="003003D2">
        <w:rPr>
          <w:iCs/>
          <w:lang w:eastAsia="zh-CN"/>
        </w:rPr>
        <w:t xml:space="preserve"> multi-hop</w:t>
      </w:r>
      <w:r>
        <w:rPr>
          <w:rFonts w:hint="eastAsia"/>
          <w:iCs/>
          <w:lang w:eastAsia="zh-CN"/>
        </w:rPr>
        <w:t xml:space="preserve"> UE-to-Network relay</w:t>
      </w:r>
      <w:r w:rsidRPr="003003D2">
        <w:rPr>
          <w:iCs/>
          <w:lang w:eastAsia="zh-CN"/>
        </w:rPr>
        <w:t xml:space="preserve"> communication on these procedures is </w:t>
      </w:r>
      <w:proofErr w:type="spellStart"/>
      <w:r w:rsidRPr="003003D2">
        <w:rPr>
          <w:iCs/>
          <w:lang w:eastAsia="zh-CN"/>
        </w:rPr>
        <w:t>analyzed</w:t>
      </w:r>
      <w:proofErr w:type="spellEnd"/>
      <w:r w:rsidRPr="003003D2">
        <w:rPr>
          <w:iCs/>
          <w:lang w:eastAsia="zh-CN"/>
        </w:rPr>
        <w:t xml:space="preserve"> below.</w:t>
      </w:r>
    </w:p>
    <w:p w14:paraId="61008BC6" w14:textId="77777777" w:rsidR="003003D2" w:rsidRPr="003003D2" w:rsidRDefault="003003D2" w:rsidP="003003D2">
      <w:pPr>
        <w:rPr>
          <w:b/>
          <w:bCs/>
          <w:iCs/>
          <w:lang w:val="en-US" w:eastAsia="zh-CN"/>
        </w:rPr>
      </w:pPr>
      <w:r w:rsidRPr="003003D2">
        <w:rPr>
          <w:b/>
          <w:bCs/>
          <w:iCs/>
          <w:lang w:val="en-US" w:eastAsia="zh-CN"/>
        </w:rPr>
        <w:t xml:space="preserve">3.2 5G </w:t>
      </w:r>
      <w:proofErr w:type="spellStart"/>
      <w:r w:rsidRPr="003003D2">
        <w:rPr>
          <w:b/>
          <w:bCs/>
          <w:iCs/>
          <w:lang w:val="en-US" w:eastAsia="zh-CN"/>
        </w:rPr>
        <w:t>ProSe</w:t>
      </w:r>
      <w:proofErr w:type="spellEnd"/>
      <w:r w:rsidRPr="003003D2">
        <w:rPr>
          <w:b/>
          <w:bCs/>
          <w:iCs/>
          <w:lang w:val="en-US" w:eastAsia="zh-CN"/>
        </w:rPr>
        <w:t xml:space="preserve"> Multi-hop UE-to-Network Relay Discovery</w:t>
      </w:r>
    </w:p>
    <w:p w14:paraId="6CFF14E0" w14:textId="77777777" w:rsidR="003003D2" w:rsidRPr="003003D2" w:rsidRDefault="003003D2" w:rsidP="003003D2">
      <w:pPr>
        <w:rPr>
          <w:iCs/>
          <w:lang w:val="en-US" w:eastAsia="zh-CN"/>
        </w:rPr>
      </w:pPr>
      <w:r w:rsidRPr="003003D2">
        <w:rPr>
          <w:iCs/>
          <w:lang w:val="en-US" w:eastAsia="zh-CN"/>
        </w:rPr>
        <w:t>Two models (Model A and Model B) are defined for multi-hop UE-to-Network discovery in TS 23.304 [2].</w:t>
      </w:r>
    </w:p>
    <w:p w14:paraId="10D0CF70" w14:textId="166663EB" w:rsidR="003003D2" w:rsidRPr="003003D2" w:rsidRDefault="003003D2" w:rsidP="003003D2">
      <w:pPr>
        <w:numPr>
          <w:ilvl w:val="0"/>
          <w:numId w:val="23"/>
        </w:numPr>
        <w:rPr>
          <w:iCs/>
          <w:lang w:val="en-US" w:eastAsia="zh-CN"/>
        </w:rPr>
      </w:pPr>
      <w:r w:rsidRPr="003003D2">
        <w:rPr>
          <w:iCs/>
          <w:lang w:val="en-US" w:eastAsia="zh-CN"/>
        </w:rPr>
        <w:t xml:space="preserve">Model A: Relays announce themselves, and intermediate relays propagate these announcements, including information about previous relays in the chain. This allows the remote UE to learn about multiple relays and their paths, enabling it to select the optimal relay based on criteria like hop count and QoS. </w:t>
      </w:r>
    </w:p>
    <w:p w14:paraId="35B2AB1E" w14:textId="1C8C287C" w:rsidR="003003D2" w:rsidRDefault="003003D2" w:rsidP="00022519">
      <w:pPr>
        <w:numPr>
          <w:ilvl w:val="0"/>
          <w:numId w:val="23"/>
        </w:numPr>
        <w:rPr>
          <w:iCs/>
          <w:lang w:val="en-US" w:eastAsia="zh-CN"/>
        </w:rPr>
      </w:pPr>
      <w:r w:rsidRPr="003003D2">
        <w:rPr>
          <w:iCs/>
          <w:lang w:val="en-US" w:eastAsia="zh-CN"/>
        </w:rPr>
        <w:t xml:space="preserve">Model B: </w:t>
      </w:r>
      <w:r w:rsidR="0081321E" w:rsidRPr="0081321E">
        <w:rPr>
          <w:iCs/>
          <w:lang w:eastAsia="zh-CN"/>
        </w:rPr>
        <w:t>The Remote UE initiates multi-hop discovery by sending a</w:t>
      </w:r>
      <w:r w:rsidR="0081321E" w:rsidRPr="009723C1">
        <w:rPr>
          <w:lang w:eastAsia="zh-CN"/>
        </w:rPr>
        <w:t xml:space="preserve"> solicitation message</w:t>
      </w:r>
      <w:r w:rsidR="0081321E" w:rsidRPr="0081321E">
        <w:rPr>
          <w:iCs/>
          <w:lang w:eastAsia="zh-CN"/>
        </w:rPr>
        <w:t xml:space="preserve"> with a hop limit. This </w:t>
      </w:r>
      <w:r w:rsidR="0081321E" w:rsidRPr="009723C1">
        <w:rPr>
          <w:lang w:eastAsia="zh-CN"/>
        </w:rPr>
        <w:t>solicitation</w:t>
      </w:r>
      <w:r w:rsidR="0081321E" w:rsidRPr="0081321E">
        <w:rPr>
          <w:iCs/>
          <w:lang w:eastAsia="zh-CN"/>
        </w:rPr>
        <w:t xml:space="preserve"> travels through intermediate relays, each adding its ID to the path. The UE-to-Network Relay, upon receiving the </w:t>
      </w:r>
      <w:r w:rsidR="0081321E" w:rsidRPr="009723C1">
        <w:rPr>
          <w:lang w:eastAsia="zh-CN"/>
        </w:rPr>
        <w:t>solicitation</w:t>
      </w:r>
      <w:r w:rsidR="0081321E" w:rsidRPr="0081321E">
        <w:rPr>
          <w:iCs/>
          <w:lang w:eastAsia="zh-CN"/>
        </w:rPr>
        <w:t>, responds and sends the response back along the established path. The Remote UE then selects the optimal path from the received responses</w:t>
      </w:r>
    </w:p>
    <w:p w14:paraId="045C4A99" w14:textId="1F13E9CE" w:rsidR="0081321E" w:rsidRDefault="006E406C" w:rsidP="0081321E">
      <w:pPr>
        <w:rPr>
          <w:iCs/>
          <w:lang w:eastAsia="zh-CN"/>
        </w:rPr>
      </w:pPr>
      <w:r w:rsidRPr="006E406C">
        <w:rPr>
          <w:iCs/>
          <w:lang w:eastAsia="zh-CN"/>
        </w:rPr>
        <w:t xml:space="preserve">The table below compares UE-to-Network </w:t>
      </w:r>
      <w:r>
        <w:rPr>
          <w:rFonts w:hint="eastAsia"/>
          <w:iCs/>
          <w:lang w:eastAsia="zh-CN"/>
        </w:rPr>
        <w:t xml:space="preserve">Relay Discovery </w:t>
      </w:r>
      <w:r w:rsidRPr="006E406C">
        <w:rPr>
          <w:iCs/>
          <w:lang w:eastAsia="zh-CN"/>
        </w:rPr>
        <w:t xml:space="preserve">and Multi-Hop UE-to-Network </w:t>
      </w:r>
      <w:r>
        <w:rPr>
          <w:rFonts w:hint="eastAsia"/>
          <w:iCs/>
          <w:lang w:eastAsia="zh-CN"/>
        </w:rPr>
        <w:t>R</w:t>
      </w:r>
      <w:r w:rsidRPr="006E406C">
        <w:rPr>
          <w:iCs/>
          <w:lang w:eastAsia="zh-CN"/>
        </w:rPr>
        <w:t>elay</w:t>
      </w:r>
      <w:r>
        <w:rPr>
          <w:rFonts w:hint="eastAsia"/>
          <w:iCs/>
          <w:lang w:eastAsia="zh-CN"/>
        </w:rPr>
        <w:t xml:space="preserve"> Discovery</w:t>
      </w:r>
      <w:r w:rsidRPr="006E406C">
        <w:rPr>
          <w:iCs/>
          <w:lang w:eastAsia="zh-CN"/>
        </w:rPr>
        <w:t xml:space="preserve"> features (applicable to both Model A and B)."</w:t>
      </w:r>
    </w:p>
    <w:p w14:paraId="1CC14287" w14:textId="77777777" w:rsidR="006E406C" w:rsidRDefault="006E406C" w:rsidP="0081321E">
      <w:pPr>
        <w:rPr>
          <w:iCs/>
          <w:lang w:eastAsia="zh-CN"/>
        </w:rPr>
      </w:pPr>
    </w:p>
    <w:p w14:paraId="5AA8338E" w14:textId="2E0A9B8D" w:rsidR="006E406C" w:rsidRDefault="00E2612B" w:rsidP="00E2612B">
      <w:pPr>
        <w:jc w:val="center"/>
        <w:rPr>
          <w:rFonts w:hint="eastAsia"/>
          <w:iCs/>
          <w:lang w:val="en-US" w:eastAsia="zh-CN"/>
        </w:rPr>
      </w:pPr>
      <w:r>
        <w:rPr>
          <w:rFonts w:hint="eastAsia"/>
          <w:iCs/>
          <w:lang w:val="en-US" w:eastAsia="zh-CN"/>
        </w:rPr>
        <w:t xml:space="preserve">Table 3.2-1 </w:t>
      </w:r>
      <w:r w:rsidRPr="00E2612B">
        <w:rPr>
          <w:iCs/>
          <w:lang w:eastAsia="zh-CN"/>
        </w:rPr>
        <w:t>UE-to-Network Delay Feature Comparison</w:t>
      </w:r>
      <w:r w:rsidR="0014300B">
        <w:rPr>
          <w:rFonts w:hint="eastAsia"/>
          <w:iCs/>
          <w:lang w:eastAsia="zh-CN"/>
        </w:rPr>
        <w:t xml:space="preserve"> for </w:t>
      </w:r>
      <w:r w:rsidR="001B117B">
        <w:rPr>
          <w:iCs/>
          <w:lang w:eastAsia="zh-CN"/>
        </w:rPr>
        <w:t>Discovery</w:t>
      </w:r>
    </w:p>
    <w:tbl>
      <w:tblPr>
        <w:tblW w:w="9490" w:type="dxa"/>
        <w:tblCellMar>
          <w:left w:w="0" w:type="dxa"/>
          <w:right w:w="0" w:type="dxa"/>
        </w:tblCellMar>
        <w:tblLook w:val="04A0" w:firstRow="1" w:lastRow="0" w:firstColumn="1" w:lastColumn="0" w:noHBand="0" w:noVBand="1"/>
      </w:tblPr>
      <w:tblGrid>
        <w:gridCol w:w="1126"/>
        <w:gridCol w:w="2268"/>
        <w:gridCol w:w="3119"/>
        <w:gridCol w:w="2977"/>
      </w:tblGrid>
      <w:tr w:rsidR="00320E4B" w:rsidRPr="00320E4B" w14:paraId="1BD25EC1" w14:textId="26B3573E" w:rsidTr="00320E4B">
        <w:trPr>
          <w:trHeight w:val="315"/>
        </w:trPr>
        <w:tc>
          <w:tcPr>
            <w:tcW w:w="1126" w:type="dxa"/>
            <w:tcBorders>
              <w:top w:val="single" w:sz="6" w:space="0" w:color="CCCCCC"/>
              <w:left w:val="single" w:sz="6" w:space="0" w:color="CCCCCC"/>
              <w:bottom w:val="single" w:sz="6" w:space="0" w:color="CCCCCC"/>
              <w:right w:val="single" w:sz="6" w:space="0" w:color="CCCCCC"/>
            </w:tcBorders>
            <w:shd w:val="clear" w:color="auto" w:fill="D0CECE" w:themeFill="background2" w:themeFillShade="E6"/>
            <w:tcMar>
              <w:top w:w="30" w:type="dxa"/>
              <w:left w:w="45" w:type="dxa"/>
              <w:bottom w:w="30" w:type="dxa"/>
              <w:right w:w="45" w:type="dxa"/>
            </w:tcMar>
            <w:vAlign w:val="bottom"/>
            <w:hideMark/>
          </w:tcPr>
          <w:p w14:paraId="1B466D56" w14:textId="77777777" w:rsidR="00320E4B" w:rsidRPr="00DB76EA" w:rsidRDefault="00320E4B" w:rsidP="00320E4B">
            <w:pPr>
              <w:rPr>
                <w:iCs/>
                <w:lang w:val="en-US" w:eastAsia="zh-CN"/>
              </w:rPr>
            </w:pPr>
            <w:r w:rsidRPr="00DB76EA">
              <w:rPr>
                <w:iCs/>
                <w:lang w:val="en-US" w:eastAsia="zh-CN"/>
              </w:rPr>
              <w:lastRenderedPageBreak/>
              <w:t>Feature</w:t>
            </w:r>
          </w:p>
        </w:tc>
        <w:tc>
          <w:tcPr>
            <w:tcW w:w="2268" w:type="dxa"/>
            <w:tcBorders>
              <w:top w:val="single" w:sz="6" w:space="0" w:color="CCCCCC"/>
              <w:left w:val="single" w:sz="6" w:space="0" w:color="CCCCCC"/>
              <w:bottom w:val="single" w:sz="6" w:space="0" w:color="CCCCCC"/>
              <w:right w:val="single" w:sz="6" w:space="0" w:color="CCCCCC"/>
            </w:tcBorders>
            <w:shd w:val="clear" w:color="auto" w:fill="D0CECE" w:themeFill="background2" w:themeFillShade="E6"/>
            <w:tcMar>
              <w:top w:w="30" w:type="dxa"/>
              <w:left w:w="45" w:type="dxa"/>
              <w:bottom w:w="30" w:type="dxa"/>
              <w:right w:w="45" w:type="dxa"/>
            </w:tcMar>
            <w:vAlign w:val="bottom"/>
            <w:hideMark/>
          </w:tcPr>
          <w:p w14:paraId="77DD4418" w14:textId="3CC39223" w:rsidR="00320E4B" w:rsidRPr="00DB76EA" w:rsidRDefault="00320E4B" w:rsidP="00320E4B">
            <w:pPr>
              <w:rPr>
                <w:rFonts w:hint="eastAsia"/>
                <w:iCs/>
                <w:lang w:val="en-US" w:eastAsia="zh-CN"/>
              </w:rPr>
            </w:pPr>
            <w:r>
              <w:rPr>
                <w:rFonts w:hint="eastAsia"/>
                <w:iCs/>
                <w:lang w:val="en-US" w:eastAsia="zh-CN"/>
              </w:rPr>
              <w:t>U</w:t>
            </w:r>
            <w:r w:rsidR="00BA4EE1">
              <w:rPr>
                <w:rFonts w:hint="eastAsia"/>
                <w:iCs/>
                <w:lang w:val="en-US" w:eastAsia="zh-CN"/>
              </w:rPr>
              <w:t>2N</w:t>
            </w:r>
            <w:r>
              <w:rPr>
                <w:rFonts w:hint="eastAsia"/>
                <w:iCs/>
                <w:lang w:val="en-US" w:eastAsia="zh-CN"/>
              </w:rPr>
              <w:t xml:space="preserve"> Relay</w:t>
            </w:r>
            <w:r w:rsidR="00BA4EE1">
              <w:rPr>
                <w:rFonts w:hint="eastAsia"/>
                <w:iCs/>
                <w:lang w:val="en-US" w:eastAsia="zh-CN"/>
              </w:rPr>
              <w:t xml:space="preserve"> Discovery</w:t>
            </w:r>
          </w:p>
        </w:tc>
        <w:tc>
          <w:tcPr>
            <w:tcW w:w="3119" w:type="dxa"/>
            <w:tcBorders>
              <w:top w:val="single" w:sz="6" w:space="0" w:color="CCCCCC"/>
              <w:left w:val="single" w:sz="6" w:space="0" w:color="CCCCCC"/>
              <w:bottom w:val="single" w:sz="6" w:space="0" w:color="CCCCCC"/>
              <w:right w:val="single" w:sz="6" w:space="0" w:color="CCCCCC"/>
            </w:tcBorders>
            <w:shd w:val="clear" w:color="auto" w:fill="D0CECE" w:themeFill="background2" w:themeFillShade="E6"/>
            <w:tcMar>
              <w:top w:w="30" w:type="dxa"/>
              <w:left w:w="45" w:type="dxa"/>
              <w:bottom w:w="30" w:type="dxa"/>
              <w:right w:w="45" w:type="dxa"/>
            </w:tcMar>
            <w:vAlign w:val="bottom"/>
            <w:hideMark/>
          </w:tcPr>
          <w:p w14:paraId="7E8A5456" w14:textId="3396C6E5" w:rsidR="00320E4B" w:rsidRPr="00DB76EA" w:rsidRDefault="00320E4B" w:rsidP="00320E4B">
            <w:pPr>
              <w:rPr>
                <w:rFonts w:hint="eastAsia"/>
                <w:iCs/>
                <w:lang w:val="en-US" w:eastAsia="zh-CN"/>
              </w:rPr>
            </w:pPr>
            <w:r w:rsidRPr="00DB76EA">
              <w:rPr>
                <w:iCs/>
                <w:lang w:val="en-US" w:eastAsia="zh-CN"/>
              </w:rPr>
              <w:t>Multi-Hop</w:t>
            </w:r>
            <w:r>
              <w:rPr>
                <w:rFonts w:hint="eastAsia"/>
                <w:iCs/>
                <w:lang w:val="en-US" w:eastAsia="zh-CN"/>
              </w:rPr>
              <w:t xml:space="preserve"> U</w:t>
            </w:r>
            <w:r w:rsidR="00BA4EE1">
              <w:rPr>
                <w:rFonts w:hint="eastAsia"/>
                <w:iCs/>
                <w:lang w:val="en-US" w:eastAsia="zh-CN"/>
              </w:rPr>
              <w:t>2N Relay Discovery</w:t>
            </w:r>
          </w:p>
        </w:tc>
        <w:tc>
          <w:tcPr>
            <w:tcW w:w="2977" w:type="dxa"/>
            <w:tcBorders>
              <w:top w:val="single" w:sz="6" w:space="0" w:color="CCCCCC"/>
              <w:left w:val="single" w:sz="6" w:space="0" w:color="CCCCCC"/>
              <w:bottom w:val="single" w:sz="6" w:space="0" w:color="CCCCCC"/>
              <w:right w:val="single" w:sz="6" w:space="0" w:color="CCCCCC"/>
            </w:tcBorders>
            <w:shd w:val="clear" w:color="auto" w:fill="D0CECE" w:themeFill="background2" w:themeFillShade="E6"/>
          </w:tcPr>
          <w:p w14:paraId="4926B03A" w14:textId="252EC78C" w:rsidR="00320E4B" w:rsidRPr="00DB76EA" w:rsidRDefault="00713B61" w:rsidP="00320E4B">
            <w:pPr>
              <w:rPr>
                <w:rFonts w:hint="eastAsia"/>
                <w:iCs/>
                <w:lang w:val="en-US" w:eastAsia="zh-CN"/>
              </w:rPr>
            </w:pPr>
            <w:r>
              <w:rPr>
                <w:rFonts w:hint="eastAsia"/>
                <w:iCs/>
                <w:lang w:val="en-US" w:eastAsia="zh-CN"/>
              </w:rPr>
              <w:t>Required enhancements</w:t>
            </w:r>
          </w:p>
        </w:tc>
      </w:tr>
      <w:tr w:rsidR="00320E4B" w:rsidRPr="00DB76EA" w14:paraId="586A19FC" w14:textId="04DF5789" w:rsidTr="00320E4B">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89E129" w14:textId="77777777" w:rsidR="00320E4B" w:rsidRPr="00DB76EA" w:rsidRDefault="00320E4B" w:rsidP="00320E4B">
            <w:pPr>
              <w:rPr>
                <w:iCs/>
                <w:lang w:val="en-US" w:eastAsia="zh-CN"/>
              </w:rPr>
            </w:pPr>
            <w:r w:rsidRPr="00DB76EA">
              <w:rPr>
                <w:iCs/>
                <w:lang w:val="en-US" w:eastAsia="zh-CN"/>
              </w:rPr>
              <w:t>Relays Involved</w:t>
            </w:r>
          </w:p>
        </w:tc>
        <w:tc>
          <w:tcPr>
            <w:tcW w:w="226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8FD3EF" w14:textId="77777777" w:rsidR="00320E4B" w:rsidRPr="00DB76EA" w:rsidRDefault="00320E4B" w:rsidP="00320E4B">
            <w:pPr>
              <w:rPr>
                <w:iCs/>
                <w:lang w:val="en-US" w:eastAsia="zh-CN"/>
              </w:rPr>
            </w:pPr>
            <w:r w:rsidRPr="00DB76EA">
              <w:rPr>
                <w:iCs/>
                <w:lang w:val="en-US" w:eastAsia="zh-CN"/>
              </w:rPr>
              <w:t>Only one UE-to-Network Relay is involved.</w:t>
            </w:r>
          </w:p>
        </w:tc>
        <w:tc>
          <w:tcPr>
            <w:tcW w:w="311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CC26359" w14:textId="07BFC8C5" w:rsidR="00320E4B" w:rsidRPr="00DB76EA" w:rsidRDefault="00320E4B" w:rsidP="00320E4B">
            <w:pPr>
              <w:rPr>
                <w:iCs/>
                <w:lang w:val="en-US" w:eastAsia="zh-CN"/>
              </w:rPr>
            </w:pPr>
            <w:r w:rsidRPr="00DB76EA">
              <w:rPr>
                <w:iCs/>
                <w:lang w:val="en-US" w:eastAsia="zh-CN"/>
              </w:rPr>
              <w:t>Multiple relays (including intermediate relays)</w:t>
            </w:r>
          </w:p>
        </w:tc>
        <w:tc>
          <w:tcPr>
            <w:tcW w:w="2977" w:type="dxa"/>
            <w:tcBorders>
              <w:top w:val="single" w:sz="6" w:space="0" w:color="CCCCCC"/>
              <w:left w:val="single" w:sz="6" w:space="0" w:color="CCCCCC"/>
              <w:bottom w:val="single" w:sz="6" w:space="0" w:color="CCCCCC"/>
              <w:right w:val="single" w:sz="6" w:space="0" w:color="CCCCCC"/>
            </w:tcBorders>
          </w:tcPr>
          <w:p w14:paraId="072DE409" w14:textId="70E30C7C" w:rsidR="00320E4B" w:rsidRPr="00DB76EA" w:rsidRDefault="00320E4B" w:rsidP="00320E4B">
            <w:pPr>
              <w:rPr>
                <w:rFonts w:hint="eastAsia"/>
                <w:iCs/>
                <w:lang w:val="en-US" w:eastAsia="zh-CN"/>
              </w:rPr>
            </w:pPr>
            <w:r>
              <w:rPr>
                <w:iCs/>
                <w:lang w:val="en-US" w:eastAsia="zh-CN"/>
              </w:rPr>
              <w:t>I</w:t>
            </w:r>
            <w:r>
              <w:rPr>
                <w:rFonts w:hint="eastAsia"/>
                <w:iCs/>
                <w:lang w:val="en-US" w:eastAsia="zh-CN"/>
              </w:rPr>
              <w:t>ntermediate relay</w:t>
            </w:r>
            <w:r w:rsidR="00A36CC3">
              <w:rPr>
                <w:rFonts w:hint="eastAsia"/>
                <w:iCs/>
                <w:lang w:val="en-US" w:eastAsia="zh-CN"/>
              </w:rPr>
              <w:t>s</w:t>
            </w:r>
            <w:r>
              <w:rPr>
                <w:rFonts w:hint="eastAsia"/>
                <w:iCs/>
                <w:lang w:val="en-US" w:eastAsia="zh-CN"/>
              </w:rPr>
              <w:t xml:space="preserve"> should be </w:t>
            </w:r>
            <w:r w:rsidR="00713B61">
              <w:rPr>
                <w:rFonts w:hint="eastAsia"/>
                <w:iCs/>
                <w:lang w:val="en-US" w:eastAsia="zh-CN"/>
              </w:rPr>
              <w:t>included</w:t>
            </w:r>
            <w:r w:rsidR="006D29C7">
              <w:rPr>
                <w:rFonts w:hint="eastAsia"/>
                <w:iCs/>
                <w:lang w:val="en-US" w:eastAsia="zh-CN"/>
              </w:rPr>
              <w:t xml:space="preserve"> in </w:t>
            </w:r>
            <w:r w:rsidR="00D16C60">
              <w:rPr>
                <w:iCs/>
                <w:lang w:val="en-US" w:eastAsia="zh-CN"/>
              </w:rPr>
              <w:t xml:space="preserve">the </w:t>
            </w:r>
            <w:r w:rsidR="008D009B">
              <w:rPr>
                <w:rFonts w:hint="eastAsia"/>
                <w:iCs/>
                <w:lang w:val="en-US" w:eastAsia="zh-CN"/>
              </w:rPr>
              <w:t xml:space="preserve">relay </w:t>
            </w:r>
            <w:r w:rsidR="006D29C7">
              <w:rPr>
                <w:rFonts w:hint="eastAsia"/>
                <w:iCs/>
                <w:lang w:val="en-US" w:eastAsia="zh-CN"/>
              </w:rPr>
              <w:t>discovery procedure</w:t>
            </w:r>
          </w:p>
        </w:tc>
      </w:tr>
      <w:tr w:rsidR="00320E4B" w:rsidRPr="00DB76EA" w14:paraId="11AFCC8D" w14:textId="323A4824" w:rsidTr="00320E4B">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73AB6A" w14:textId="77777777" w:rsidR="00320E4B" w:rsidRPr="00DB76EA" w:rsidRDefault="00320E4B" w:rsidP="00320E4B">
            <w:pPr>
              <w:rPr>
                <w:iCs/>
                <w:lang w:val="en-US" w:eastAsia="zh-CN"/>
              </w:rPr>
            </w:pPr>
            <w:r w:rsidRPr="00DB76EA">
              <w:rPr>
                <w:iCs/>
                <w:lang w:val="en-US" w:eastAsia="zh-CN"/>
              </w:rPr>
              <w:t>Path Discovery</w:t>
            </w:r>
          </w:p>
        </w:tc>
        <w:tc>
          <w:tcPr>
            <w:tcW w:w="226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83FDA9" w14:textId="77777777" w:rsidR="00320E4B" w:rsidRPr="00DB76EA" w:rsidRDefault="00320E4B" w:rsidP="00320E4B">
            <w:pPr>
              <w:rPr>
                <w:iCs/>
                <w:lang w:val="en-US" w:eastAsia="zh-CN"/>
              </w:rPr>
            </w:pPr>
            <w:r w:rsidRPr="00DB76EA">
              <w:rPr>
                <w:iCs/>
                <w:lang w:val="en-US" w:eastAsia="zh-CN"/>
              </w:rPr>
              <w:t>Direct connection; no path discovery needed.</w:t>
            </w:r>
          </w:p>
        </w:tc>
        <w:tc>
          <w:tcPr>
            <w:tcW w:w="311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3A73BDA" w14:textId="6CE2A0AE" w:rsidR="00320E4B" w:rsidRPr="00DB76EA" w:rsidRDefault="00320E4B" w:rsidP="00320E4B">
            <w:pPr>
              <w:rPr>
                <w:rFonts w:hint="eastAsia"/>
                <w:iCs/>
                <w:lang w:val="en-US" w:eastAsia="zh-CN"/>
              </w:rPr>
            </w:pPr>
            <w:r w:rsidRPr="00DB76EA">
              <w:rPr>
                <w:iCs/>
                <w:lang w:val="en-US" w:eastAsia="zh-CN"/>
              </w:rPr>
              <w:t>Remote UE discovers the best path through multiple relays</w:t>
            </w:r>
          </w:p>
        </w:tc>
        <w:tc>
          <w:tcPr>
            <w:tcW w:w="2977" w:type="dxa"/>
            <w:tcBorders>
              <w:top w:val="single" w:sz="6" w:space="0" w:color="CCCCCC"/>
              <w:left w:val="single" w:sz="6" w:space="0" w:color="CCCCCC"/>
              <w:bottom w:val="single" w:sz="6" w:space="0" w:color="CCCCCC"/>
              <w:right w:val="single" w:sz="6" w:space="0" w:color="CCCCCC"/>
            </w:tcBorders>
          </w:tcPr>
          <w:p w14:paraId="00EE5D08" w14:textId="07604AEA" w:rsidR="00320E4B" w:rsidRPr="00DB76EA" w:rsidRDefault="00320E4B" w:rsidP="00DB76EA">
            <w:pPr>
              <w:ind w:left="720"/>
              <w:rPr>
                <w:iCs/>
                <w:lang w:val="en-US" w:eastAsia="zh-CN"/>
              </w:rPr>
            </w:pPr>
            <w:r>
              <w:rPr>
                <w:rFonts w:hint="eastAsia"/>
                <w:iCs/>
                <w:lang w:val="en-US" w:eastAsia="zh-CN"/>
              </w:rPr>
              <w:t>-</w:t>
            </w:r>
          </w:p>
        </w:tc>
      </w:tr>
      <w:tr w:rsidR="00320E4B" w:rsidRPr="00DB76EA" w14:paraId="14AECD96" w14:textId="3F9486E4" w:rsidTr="00320E4B">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46F319" w14:textId="77777777" w:rsidR="00320E4B" w:rsidRPr="00DB76EA" w:rsidRDefault="00320E4B" w:rsidP="00320E4B">
            <w:pPr>
              <w:rPr>
                <w:iCs/>
                <w:lang w:val="en-US" w:eastAsia="zh-CN"/>
              </w:rPr>
            </w:pPr>
            <w:r w:rsidRPr="00DB76EA">
              <w:rPr>
                <w:iCs/>
                <w:lang w:val="en-US" w:eastAsia="zh-CN"/>
              </w:rPr>
              <w:t>Hop Count</w:t>
            </w:r>
          </w:p>
        </w:tc>
        <w:tc>
          <w:tcPr>
            <w:tcW w:w="226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E8D08F" w14:textId="77777777" w:rsidR="00320E4B" w:rsidRPr="00DB76EA" w:rsidRDefault="00320E4B" w:rsidP="00320E4B">
            <w:pPr>
              <w:rPr>
                <w:iCs/>
                <w:lang w:val="en-US" w:eastAsia="zh-CN"/>
              </w:rPr>
            </w:pPr>
            <w:r w:rsidRPr="00DB76EA">
              <w:rPr>
                <w:iCs/>
                <w:lang w:val="en-US" w:eastAsia="zh-CN"/>
              </w:rPr>
              <w:t>Not applicable.</w:t>
            </w:r>
          </w:p>
        </w:tc>
        <w:tc>
          <w:tcPr>
            <w:tcW w:w="311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A95ECEA" w14:textId="77777777" w:rsidR="00320E4B" w:rsidRPr="00DB76EA" w:rsidRDefault="00320E4B" w:rsidP="00320E4B">
            <w:pPr>
              <w:rPr>
                <w:iCs/>
                <w:lang w:val="en-US" w:eastAsia="zh-CN"/>
              </w:rPr>
            </w:pPr>
            <w:r w:rsidRPr="00DB76EA">
              <w:rPr>
                <w:iCs/>
                <w:lang w:val="en-US" w:eastAsia="zh-CN"/>
              </w:rPr>
              <w:t>Hop count is crucial for path selection and limiting the chain length.</w:t>
            </w:r>
          </w:p>
        </w:tc>
        <w:tc>
          <w:tcPr>
            <w:tcW w:w="2977" w:type="dxa"/>
            <w:tcBorders>
              <w:top w:val="single" w:sz="6" w:space="0" w:color="CCCCCC"/>
              <w:left w:val="single" w:sz="6" w:space="0" w:color="CCCCCC"/>
              <w:bottom w:val="single" w:sz="6" w:space="0" w:color="CCCCCC"/>
              <w:right w:val="single" w:sz="6" w:space="0" w:color="CCCCCC"/>
            </w:tcBorders>
          </w:tcPr>
          <w:p w14:paraId="4007A10F" w14:textId="1426B087" w:rsidR="00320E4B" w:rsidRPr="00DB76EA" w:rsidRDefault="00320E4B" w:rsidP="00DB76EA">
            <w:pPr>
              <w:ind w:left="720"/>
              <w:rPr>
                <w:iCs/>
                <w:lang w:val="en-US" w:eastAsia="zh-CN"/>
              </w:rPr>
            </w:pPr>
            <w:r>
              <w:rPr>
                <w:rFonts w:hint="eastAsia"/>
                <w:iCs/>
                <w:lang w:val="en-US" w:eastAsia="zh-CN"/>
              </w:rPr>
              <w:t>-</w:t>
            </w:r>
          </w:p>
        </w:tc>
      </w:tr>
      <w:tr w:rsidR="00320E4B" w:rsidRPr="00DB76EA" w14:paraId="4A7EC6B4" w14:textId="59CCB170" w:rsidTr="00320E4B">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11C1A5" w14:textId="77777777" w:rsidR="00320E4B" w:rsidRPr="00DB76EA" w:rsidRDefault="00320E4B" w:rsidP="00320E4B">
            <w:pPr>
              <w:rPr>
                <w:iCs/>
                <w:lang w:val="en-US" w:eastAsia="zh-CN"/>
              </w:rPr>
            </w:pPr>
            <w:r w:rsidRPr="00DB76EA">
              <w:rPr>
                <w:iCs/>
                <w:lang w:val="en-US" w:eastAsia="zh-CN"/>
              </w:rPr>
              <w:t>Message Content</w:t>
            </w:r>
          </w:p>
        </w:tc>
        <w:tc>
          <w:tcPr>
            <w:tcW w:w="226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3E9BB9" w14:textId="0AA0568A" w:rsidR="00320E4B" w:rsidRPr="00DB76EA" w:rsidRDefault="00320E4B" w:rsidP="00320E4B">
            <w:pPr>
              <w:rPr>
                <w:iCs/>
                <w:lang w:val="en-US" w:eastAsia="zh-CN"/>
              </w:rPr>
            </w:pPr>
            <w:r>
              <w:rPr>
                <w:rFonts w:hint="eastAsia"/>
                <w:iCs/>
                <w:lang w:val="en-US" w:eastAsia="zh-CN"/>
              </w:rPr>
              <w:t>F</w:t>
            </w:r>
            <w:r w:rsidRPr="00DB76EA">
              <w:rPr>
                <w:iCs/>
                <w:lang w:val="en-US" w:eastAsia="zh-CN"/>
              </w:rPr>
              <w:t>ocuses on the single relay's info.</w:t>
            </w:r>
          </w:p>
        </w:tc>
        <w:tc>
          <w:tcPr>
            <w:tcW w:w="311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9E8FEAC" w14:textId="1A04D93A" w:rsidR="00320E4B" w:rsidRPr="00DB76EA" w:rsidRDefault="00320E4B" w:rsidP="00320E4B">
            <w:pPr>
              <w:rPr>
                <w:iCs/>
                <w:lang w:val="en-US" w:eastAsia="zh-CN"/>
              </w:rPr>
            </w:pPr>
            <w:r>
              <w:rPr>
                <w:rFonts w:hint="eastAsia"/>
                <w:iCs/>
                <w:lang w:val="en-US" w:eastAsia="zh-CN"/>
              </w:rPr>
              <w:t>I</w:t>
            </w:r>
            <w:r w:rsidRPr="00DB76EA">
              <w:rPr>
                <w:iCs/>
                <w:lang w:val="en-US" w:eastAsia="zh-CN"/>
              </w:rPr>
              <w:t>ncludes path information (relay IDs, hop count).</w:t>
            </w:r>
          </w:p>
        </w:tc>
        <w:tc>
          <w:tcPr>
            <w:tcW w:w="2977" w:type="dxa"/>
            <w:tcBorders>
              <w:top w:val="single" w:sz="6" w:space="0" w:color="CCCCCC"/>
              <w:left w:val="single" w:sz="6" w:space="0" w:color="CCCCCC"/>
              <w:bottom w:val="single" w:sz="6" w:space="0" w:color="CCCCCC"/>
              <w:right w:val="single" w:sz="6" w:space="0" w:color="CCCCCC"/>
            </w:tcBorders>
          </w:tcPr>
          <w:p w14:paraId="1CC00555" w14:textId="2B4EE364" w:rsidR="00320E4B" w:rsidRDefault="00320E4B" w:rsidP="00DB76EA">
            <w:pPr>
              <w:ind w:left="720"/>
              <w:rPr>
                <w:rFonts w:hint="eastAsia"/>
                <w:iCs/>
                <w:lang w:val="en-US" w:eastAsia="zh-CN"/>
              </w:rPr>
            </w:pPr>
            <w:r>
              <w:rPr>
                <w:rFonts w:hint="eastAsia"/>
                <w:iCs/>
                <w:lang w:val="en-US" w:eastAsia="zh-CN"/>
              </w:rPr>
              <w:t>-</w:t>
            </w:r>
          </w:p>
        </w:tc>
      </w:tr>
      <w:tr w:rsidR="00320E4B" w:rsidRPr="00DB76EA" w14:paraId="4F59979D" w14:textId="59128C3E" w:rsidTr="00320E4B">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99C665" w14:textId="77777777" w:rsidR="00320E4B" w:rsidRPr="00DB76EA" w:rsidRDefault="00320E4B" w:rsidP="00320E4B">
            <w:pPr>
              <w:rPr>
                <w:iCs/>
                <w:lang w:val="en-US" w:eastAsia="zh-CN"/>
              </w:rPr>
            </w:pPr>
            <w:r w:rsidRPr="00DB76EA">
              <w:rPr>
                <w:iCs/>
                <w:lang w:val="en-US" w:eastAsia="zh-CN"/>
              </w:rPr>
              <w:t>Discovery Process</w:t>
            </w:r>
          </w:p>
        </w:tc>
        <w:tc>
          <w:tcPr>
            <w:tcW w:w="226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5D1D2F" w14:textId="55207240" w:rsidR="00320E4B" w:rsidRPr="00DB76EA" w:rsidRDefault="00320E4B" w:rsidP="00320E4B">
            <w:pPr>
              <w:rPr>
                <w:iCs/>
                <w:lang w:val="en-US" w:eastAsia="zh-CN"/>
              </w:rPr>
            </w:pPr>
            <w:r>
              <w:rPr>
                <w:rFonts w:hint="eastAsia"/>
                <w:iCs/>
                <w:lang w:val="en-US" w:eastAsia="zh-CN"/>
              </w:rPr>
              <w:t>D</w:t>
            </w:r>
            <w:r w:rsidRPr="00DB76EA">
              <w:rPr>
                <w:iCs/>
                <w:lang w:val="en-US" w:eastAsia="zh-CN"/>
              </w:rPr>
              <w:t>irect announcement and selection.</w:t>
            </w:r>
          </w:p>
        </w:tc>
        <w:tc>
          <w:tcPr>
            <w:tcW w:w="311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9355DBB" w14:textId="49BE1539" w:rsidR="00320E4B" w:rsidRPr="00DB76EA" w:rsidRDefault="00320E4B" w:rsidP="00320E4B">
            <w:pPr>
              <w:rPr>
                <w:iCs/>
                <w:lang w:val="en-US" w:eastAsia="zh-CN"/>
              </w:rPr>
            </w:pPr>
            <w:r>
              <w:rPr>
                <w:rFonts w:hint="eastAsia"/>
                <w:iCs/>
                <w:lang w:val="en-US" w:eastAsia="zh-CN"/>
              </w:rPr>
              <w:t>I</w:t>
            </w:r>
            <w:r w:rsidRPr="00DB76EA">
              <w:rPr>
                <w:iCs/>
                <w:lang w:val="en-US" w:eastAsia="zh-CN"/>
              </w:rPr>
              <w:t>nvolves propagation of announcements by intermediate relays.</w:t>
            </w:r>
          </w:p>
        </w:tc>
        <w:tc>
          <w:tcPr>
            <w:tcW w:w="2977" w:type="dxa"/>
            <w:tcBorders>
              <w:top w:val="single" w:sz="6" w:space="0" w:color="CCCCCC"/>
              <w:left w:val="single" w:sz="6" w:space="0" w:color="CCCCCC"/>
              <w:bottom w:val="single" w:sz="6" w:space="0" w:color="CCCCCC"/>
              <w:right w:val="single" w:sz="6" w:space="0" w:color="CCCCCC"/>
            </w:tcBorders>
          </w:tcPr>
          <w:p w14:paraId="379AFD4B" w14:textId="0C763D96" w:rsidR="00320E4B" w:rsidRDefault="00320E4B" w:rsidP="00DB76EA">
            <w:pPr>
              <w:ind w:left="720"/>
              <w:rPr>
                <w:rFonts w:hint="eastAsia"/>
                <w:iCs/>
                <w:lang w:val="en-US" w:eastAsia="zh-CN"/>
              </w:rPr>
            </w:pPr>
            <w:r>
              <w:rPr>
                <w:rFonts w:hint="eastAsia"/>
                <w:iCs/>
                <w:lang w:val="en-US" w:eastAsia="zh-CN"/>
              </w:rPr>
              <w:t>-</w:t>
            </w:r>
          </w:p>
        </w:tc>
      </w:tr>
    </w:tbl>
    <w:p w14:paraId="3F620B70" w14:textId="77777777" w:rsidR="00A33618" w:rsidRPr="00DB76EA" w:rsidRDefault="00A33618" w:rsidP="00A33618">
      <w:pPr>
        <w:ind w:left="720"/>
        <w:rPr>
          <w:iCs/>
          <w:lang w:val="en-US" w:eastAsia="zh-CN"/>
        </w:rPr>
      </w:pPr>
    </w:p>
    <w:p w14:paraId="29EDC0C2" w14:textId="19B0F1CB" w:rsidR="003003D2" w:rsidRPr="003003D2" w:rsidRDefault="003003D2" w:rsidP="003003D2">
      <w:pPr>
        <w:rPr>
          <w:rFonts w:hint="eastAsia"/>
          <w:b/>
          <w:bCs/>
          <w:iCs/>
          <w:lang w:val="en-US" w:eastAsia="zh-CN"/>
        </w:rPr>
      </w:pPr>
      <w:r w:rsidRPr="003003D2">
        <w:rPr>
          <w:b/>
          <w:bCs/>
          <w:iCs/>
          <w:lang w:val="en-US" w:eastAsia="zh-CN"/>
        </w:rPr>
        <w:t xml:space="preserve">Proposal: </w:t>
      </w:r>
      <w:r w:rsidR="00A36CC3">
        <w:rPr>
          <w:rFonts w:hint="eastAsia"/>
          <w:b/>
          <w:bCs/>
          <w:iCs/>
          <w:lang w:val="en-US" w:eastAsia="zh-CN"/>
        </w:rPr>
        <w:t xml:space="preserve">It is proposed to show the intermediate relays in the message flows of </w:t>
      </w:r>
      <w:proofErr w:type="spellStart"/>
      <w:r w:rsidR="00A36CC3">
        <w:rPr>
          <w:rFonts w:hint="eastAsia"/>
          <w:b/>
          <w:bCs/>
          <w:iCs/>
          <w:lang w:val="en-US" w:eastAsia="zh-CN"/>
        </w:rPr>
        <w:t>ProSe</w:t>
      </w:r>
      <w:proofErr w:type="spellEnd"/>
      <w:r w:rsidR="00A36CC3">
        <w:rPr>
          <w:rFonts w:hint="eastAsia"/>
          <w:b/>
          <w:bCs/>
          <w:iCs/>
          <w:lang w:val="en-US" w:eastAsia="zh-CN"/>
        </w:rPr>
        <w:t xml:space="preserve"> direct discovery information.</w:t>
      </w:r>
    </w:p>
    <w:p w14:paraId="430BA48D" w14:textId="77777777" w:rsidR="00DA2EF8" w:rsidRPr="003003D2" w:rsidRDefault="00DA2EF8">
      <w:pPr>
        <w:rPr>
          <w:b/>
          <w:bCs/>
          <w:iCs/>
          <w:lang w:val="en-US" w:eastAsia="zh-CN"/>
        </w:rPr>
      </w:pPr>
    </w:p>
    <w:p w14:paraId="6E890F32" w14:textId="7A431EB9" w:rsidR="007915B2" w:rsidRPr="005477AD" w:rsidRDefault="007915B2">
      <w:pPr>
        <w:rPr>
          <w:b/>
          <w:bCs/>
          <w:iCs/>
          <w:lang w:val="en-US" w:eastAsia="zh-CN"/>
        </w:rPr>
      </w:pPr>
      <w:r w:rsidRPr="005477AD">
        <w:rPr>
          <w:rFonts w:hint="eastAsia"/>
          <w:b/>
          <w:bCs/>
          <w:iCs/>
          <w:lang w:val="en-US" w:eastAsia="zh-CN"/>
        </w:rPr>
        <w:t>3.</w:t>
      </w:r>
      <w:r w:rsidR="007C2F79" w:rsidRPr="005477AD">
        <w:rPr>
          <w:rFonts w:hint="eastAsia"/>
          <w:b/>
          <w:bCs/>
          <w:iCs/>
          <w:lang w:val="en-US" w:eastAsia="zh-CN"/>
        </w:rPr>
        <w:t>3</w:t>
      </w:r>
      <w:r w:rsidR="00DA2EF8" w:rsidRPr="005477AD">
        <w:rPr>
          <w:rFonts w:hint="eastAsia"/>
          <w:b/>
          <w:bCs/>
          <w:iCs/>
          <w:lang w:val="en-US" w:eastAsia="zh-CN"/>
        </w:rPr>
        <w:t xml:space="preserve"> </w:t>
      </w:r>
      <w:r w:rsidR="004C4CEE" w:rsidRPr="005477AD">
        <w:rPr>
          <w:b/>
          <w:bCs/>
          <w:iCs/>
          <w:lang w:val="en-US" w:eastAsia="zh-CN"/>
        </w:rPr>
        <w:t xml:space="preserve">5G </w:t>
      </w:r>
      <w:proofErr w:type="spellStart"/>
      <w:r w:rsidR="004C4CEE" w:rsidRPr="005477AD">
        <w:rPr>
          <w:b/>
          <w:bCs/>
          <w:iCs/>
          <w:lang w:val="en-US" w:eastAsia="zh-CN"/>
        </w:rPr>
        <w:t>ProSe</w:t>
      </w:r>
      <w:proofErr w:type="spellEnd"/>
      <w:r w:rsidR="004C4CEE" w:rsidRPr="005477AD">
        <w:rPr>
          <w:b/>
          <w:bCs/>
          <w:iCs/>
          <w:lang w:val="en-US" w:eastAsia="zh-CN"/>
        </w:rPr>
        <w:t xml:space="preserve"> Communication via Multi-hop 5G </w:t>
      </w:r>
      <w:proofErr w:type="spellStart"/>
      <w:r w:rsidR="004C4CEE" w:rsidRPr="005477AD">
        <w:rPr>
          <w:b/>
          <w:bCs/>
          <w:iCs/>
          <w:lang w:val="en-US" w:eastAsia="zh-CN"/>
        </w:rPr>
        <w:t>ProSe</w:t>
      </w:r>
      <w:proofErr w:type="spellEnd"/>
      <w:r w:rsidR="004C4CEE" w:rsidRPr="005477AD">
        <w:rPr>
          <w:b/>
          <w:bCs/>
          <w:iCs/>
          <w:lang w:val="en-US" w:eastAsia="zh-CN"/>
        </w:rPr>
        <w:t xml:space="preserve"> Layer-3 UE-to-Network Relay</w:t>
      </w:r>
    </w:p>
    <w:p w14:paraId="3D639DD7" w14:textId="52A3FE70" w:rsidR="00786BA4" w:rsidRDefault="00610791" w:rsidP="00786BA4">
      <w:pPr>
        <w:rPr>
          <w:iCs/>
          <w:lang w:eastAsia="zh-CN"/>
        </w:rPr>
      </w:pPr>
      <w:r>
        <w:rPr>
          <w:rFonts w:hint="eastAsia"/>
          <w:lang w:eastAsia="zh-CN"/>
        </w:rPr>
        <w:t xml:space="preserve">In </w:t>
      </w:r>
      <w:r w:rsidR="00BA4EE1">
        <w:rPr>
          <w:lang w:eastAsia="zh-CN"/>
        </w:rPr>
        <w:t>scenarios</w:t>
      </w:r>
      <w:r>
        <w:rPr>
          <w:rFonts w:hint="eastAsia"/>
          <w:lang w:eastAsia="zh-CN"/>
        </w:rPr>
        <w:t xml:space="preserve"> of 5G </w:t>
      </w:r>
      <w:proofErr w:type="spellStart"/>
      <w:r>
        <w:rPr>
          <w:rFonts w:hint="eastAsia"/>
          <w:lang w:eastAsia="zh-CN"/>
        </w:rPr>
        <w:t>ProSe</w:t>
      </w:r>
      <w:proofErr w:type="spellEnd"/>
      <w:r>
        <w:rPr>
          <w:rFonts w:hint="eastAsia"/>
          <w:lang w:eastAsia="zh-CN"/>
        </w:rPr>
        <w:t xml:space="preserve"> </w:t>
      </w:r>
      <w:r w:rsidR="00B24EA2">
        <w:rPr>
          <w:rFonts w:hint="eastAsia"/>
          <w:lang w:eastAsia="zh-CN"/>
        </w:rPr>
        <w:t xml:space="preserve">Multi-hop </w:t>
      </w:r>
      <w:r>
        <w:rPr>
          <w:rFonts w:hint="eastAsia"/>
          <w:lang w:eastAsia="zh-CN"/>
        </w:rPr>
        <w:t>layer-3 UE-to-Network Relay</w:t>
      </w:r>
      <w:r w:rsidR="00B24EA2">
        <w:rPr>
          <w:rFonts w:hint="eastAsia"/>
          <w:lang w:eastAsia="zh-CN"/>
        </w:rPr>
        <w:t>, t</w:t>
      </w:r>
      <w:r>
        <w:t>he Remote UE obtains the path information to the UE-to-Network Relay(s) from the discovery procedure</w:t>
      </w:r>
      <w:r>
        <w:rPr>
          <w:rFonts w:hint="eastAsia"/>
          <w:lang w:eastAsia="zh-CN"/>
        </w:rPr>
        <w:t xml:space="preserve">, </w:t>
      </w:r>
      <w:r>
        <w:t xml:space="preserve">The 5G </w:t>
      </w:r>
      <w:proofErr w:type="spellStart"/>
      <w:r>
        <w:t>ProSe</w:t>
      </w:r>
      <w:proofErr w:type="spellEnd"/>
      <w:r>
        <w:t xml:space="preserve"> Layer-3 Remote </w:t>
      </w:r>
      <w:r w:rsidRPr="00A36CC3">
        <w:t>UE selects a path an</w:t>
      </w:r>
      <w:r>
        <w:t xml:space="preserve">d </w:t>
      </w:r>
      <w:r w:rsidRPr="00BA4EE1">
        <w:rPr>
          <w:iCs/>
          <w:lang w:val="en-US" w:eastAsia="zh-CN"/>
        </w:rPr>
        <w:t>establishes</w:t>
      </w:r>
      <w:r>
        <w:t xml:space="preserve"> a connection for unicast mode communication</w:t>
      </w:r>
      <w:r>
        <w:rPr>
          <w:rFonts w:hint="eastAsia"/>
          <w:lang w:eastAsia="zh-CN"/>
        </w:rPr>
        <w:t>.</w:t>
      </w:r>
      <w:r w:rsidR="00786BA4" w:rsidRPr="00786BA4">
        <w:rPr>
          <w:iCs/>
          <w:lang w:eastAsia="zh-CN"/>
        </w:rPr>
        <w:t xml:space="preserve"> </w:t>
      </w:r>
      <w:r w:rsidR="00786BA4" w:rsidRPr="006E406C">
        <w:rPr>
          <w:iCs/>
          <w:lang w:eastAsia="zh-CN"/>
        </w:rPr>
        <w:t xml:space="preserve">The table below compares UE-to-Network </w:t>
      </w:r>
      <w:r w:rsidR="00786BA4">
        <w:rPr>
          <w:rFonts w:hint="eastAsia"/>
          <w:iCs/>
          <w:lang w:eastAsia="zh-CN"/>
        </w:rPr>
        <w:t xml:space="preserve">Relay </w:t>
      </w:r>
      <w:r w:rsidR="008C0382">
        <w:rPr>
          <w:rFonts w:hint="eastAsia"/>
          <w:iCs/>
          <w:lang w:eastAsia="zh-CN"/>
        </w:rPr>
        <w:t>communication</w:t>
      </w:r>
      <w:r w:rsidR="00786BA4">
        <w:rPr>
          <w:rFonts w:hint="eastAsia"/>
          <w:iCs/>
          <w:lang w:eastAsia="zh-CN"/>
        </w:rPr>
        <w:t xml:space="preserve"> </w:t>
      </w:r>
      <w:r w:rsidR="00786BA4" w:rsidRPr="006E406C">
        <w:rPr>
          <w:iCs/>
          <w:lang w:eastAsia="zh-CN"/>
        </w:rPr>
        <w:t xml:space="preserve">and Multi-Hop UE-to-Network </w:t>
      </w:r>
      <w:r w:rsidR="00786BA4">
        <w:rPr>
          <w:rFonts w:hint="eastAsia"/>
          <w:iCs/>
          <w:lang w:eastAsia="zh-CN"/>
        </w:rPr>
        <w:t>R</w:t>
      </w:r>
      <w:r w:rsidR="00786BA4" w:rsidRPr="006E406C">
        <w:rPr>
          <w:iCs/>
          <w:lang w:eastAsia="zh-CN"/>
        </w:rPr>
        <w:t>elay</w:t>
      </w:r>
      <w:r w:rsidR="00786BA4">
        <w:rPr>
          <w:rFonts w:hint="eastAsia"/>
          <w:iCs/>
          <w:lang w:eastAsia="zh-CN"/>
        </w:rPr>
        <w:t xml:space="preserve"> </w:t>
      </w:r>
      <w:r w:rsidR="008C0382">
        <w:rPr>
          <w:rFonts w:hint="eastAsia"/>
          <w:iCs/>
          <w:lang w:eastAsia="zh-CN"/>
        </w:rPr>
        <w:t>communication</w:t>
      </w:r>
      <w:r w:rsidR="00786BA4" w:rsidRPr="006E406C">
        <w:rPr>
          <w:iCs/>
          <w:lang w:eastAsia="zh-CN"/>
        </w:rPr>
        <w:t xml:space="preserve"> features (applicable t</w:t>
      </w:r>
      <w:r w:rsidR="00786BA4">
        <w:rPr>
          <w:rFonts w:hint="eastAsia"/>
          <w:iCs/>
          <w:lang w:eastAsia="zh-CN"/>
        </w:rPr>
        <w:t xml:space="preserve">o </w:t>
      </w:r>
      <w:r w:rsidR="00BF18E3">
        <w:rPr>
          <w:rFonts w:hint="eastAsia"/>
          <w:iCs/>
          <w:lang w:eastAsia="zh-CN"/>
        </w:rPr>
        <w:t>M</w:t>
      </w:r>
      <w:r w:rsidR="00786BA4">
        <w:rPr>
          <w:rFonts w:hint="eastAsia"/>
          <w:iCs/>
          <w:lang w:eastAsia="zh-CN"/>
        </w:rPr>
        <w:t>odel</w:t>
      </w:r>
      <w:r w:rsidR="00786BA4" w:rsidRPr="006E406C">
        <w:rPr>
          <w:iCs/>
          <w:lang w:eastAsia="zh-CN"/>
        </w:rPr>
        <w:t xml:space="preserve"> B)."</w:t>
      </w:r>
    </w:p>
    <w:p w14:paraId="3E004463" w14:textId="184DE911" w:rsidR="00CB39A3" w:rsidRPr="00AA31BA" w:rsidRDefault="00CB39A3" w:rsidP="00AA31BA">
      <w:pPr>
        <w:jc w:val="center"/>
        <w:rPr>
          <w:rFonts w:hint="eastAsia"/>
          <w:iCs/>
          <w:lang w:val="en-US" w:eastAsia="zh-CN"/>
        </w:rPr>
      </w:pPr>
      <w:r>
        <w:rPr>
          <w:rFonts w:hint="eastAsia"/>
          <w:iCs/>
          <w:lang w:val="en-US" w:eastAsia="zh-CN"/>
        </w:rPr>
        <w:t>Table 3.</w:t>
      </w:r>
      <w:r>
        <w:rPr>
          <w:rFonts w:hint="eastAsia"/>
          <w:iCs/>
          <w:lang w:val="en-US" w:eastAsia="zh-CN"/>
        </w:rPr>
        <w:t>3</w:t>
      </w:r>
      <w:r>
        <w:rPr>
          <w:rFonts w:hint="eastAsia"/>
          <w:iCs/>
          <w:lang w:val="en-US" w:eastAsia="zh-CN"/>
        </w:rPr>
        <w:t xml:space="preserve">-1 </w:t>
      </w:r>
      <w:r w:rsidRPr="00E2612B">
        <w:rPr>
          <w:iCs/>
          <w:lang w:eastAsia="zh-CN"/>
        </w:rPr>
        <w:t>UE-to-Network Delay Feature Comparison</w:t>
      </w:r>
      <w:r>
        <w:rPr>
          <w:rFonts w:hint="eastAsia"/>
          <w:iCs/>
          <w:lang w:eastAsia="zh-CN"/>
        </w:rPr>
        <w:t xml:space="preserve"> for </w:t>
      </w:r>
      <w:r w:rsidR="0070308D">
        <w:rPr>
          <w:iCs/>
          <w:lang w:eastAsia="zh-CN"/>
        </w:rPr>
        <w:t>Communication</w:t>
      </w:r>
    </w:p>
    <w:tbl>
      <w:tblPr>
        <w:tblW w:w="9631" w:type="dxa"/>
        <w:tblLayout w:type="fixed"/>
        <w:tblCellMar>
          <w:left w:w="0" w:type="dxa"/>
          <w:right w:w="0" w:type="dxa"/>
        </w:tblCellMar>
        <w:tblLook w:val="04A0" w:firstRow="1" w:lastRow="0" w:firstColumn="1" w:lastColumn="0" w:noHBand="0" w:noVBand="1"/>
      </w:tblPr>
      <w:tblGrid>
        <w:gridCol w:w="1126"/>
        <w:gridCol w:w="2410"/>
        <w:gridCol w:w="3544"/>
        <w:gridCol w:w="2551"/>
      </w:tblGrid>
      <w:tr w:rsidR="006D29C7" w:rsidRPr="00BA4EE1" w14:paraId="5D32ABEF" w14:textId="569EA391" w:rsidTr="006D29C7">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8843F3" w14:textId="77777777" w:rsidR="006D29C7" w:rsidRPr="00BA4EE1" w:rsidRDefault="006D29C7" w:rsidP="00BA4EE1">
            <w:pPr>
              <w:pStyle w:val="B1"/>
              <w:ind w:left="0" w:firstLine="0"/>
              <w:rPr>
                <w:lang w:val="en-US" w:eastAsia="zh-CN"/>
              </w:rPr>
            </w:pPr>
            <w:r w:rsidRPr="00BA4EE1">
              <w:rPr>
                <w:lang w:val="en-US" w:eastAsia="zh-CN"/>
              </w:rPr>
              <w:t>Feature</w:t>
            </w:r>
          </w:p>
        </w:tc>
        <w:tc>
          <w:tcPr>
            <w:tcW w:w="24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A3A71C" w14:textId="626F6ACB" w:rsidR="006D29C7" w:rsidRPr="00BA4EE1" w:rsidRDefault="006D29C7" w:rsidP="00BA4EE1">
            <w:pPr>
              <w:pStyle w:val="B1"/>
              <w:ind w:left="0" w:firstLine="0"/>
              <w:rPr>
                <w:rFonts w:hint="eastAsia"/>
                <w:lang w:val="en-US" w:eastAsia="zh-CN"/>
              </w:rPr>
            </w:pPr>
            <w:r>
              <w:rPr>
                <w:rFonts w:hint="eastAsia"/>
                <w:iCs/>
                <w:lang w:val="en-US" w:eastAsia="zh-CN"/>
              </w:rPr>
              <w:t xml:space="preserve">U2N Relay </w:t>
            </w:r>
            <w:r>
              <w:rPr>
                <w:rFonts w:hint="eastAsia"/>
                <w:iCs/>
                <w:lang w:val="en-US" w:eastAsia="zh-CN"/>
              </w:rPr>
              <w:t>Communication</w:t>
            </w:r>
          </w:p>
        </w:tc>
        <w:tc>
          <w:tcPr>
            <w:tcW w:w="354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4E8AE1" w14:textId="579B9C15" w:rsidR="006D29C7" w:rsidRPr="00BA4EE1" w:rsidRDefault="006D29C7" w:rsidP="00614A0A">
            <w:pPr>
              <w:pStyle w:val="B1"/>
              <w:ind w:left="0" w:firstLine="0"/>
              <w:rPr>
                <w:rFonts w:hint="eastAsia"/>
                <w:lang w:val="en-US" w:eastAsia="zh-CN"/>
              </w:rPr>
            </w:pPr>
            <w:r w:rsidRPr="00BA4EE1">
              <w:rPr>
                <w:lang w:val="en-US" w:eastAsia="zh-CN"/>
              </w:rPr>
              <w:t>Multi-Hop</w:t>
            </w:r>
            <w:r>
              <w:rPr>
                <w:rFonts w:hint="eastAsia"/>
                <w:lang w:val="en-US" w:eastAsia="zh-CN"/>
              </w:rPr>
              <w:t xml:space="preserve"> U2N Relay Communication</w:t>
            </w:r>
          </w:p>
        </w:tc>
        <w:tc>
          <w:tcPr>
            <w:tcW w:w="2551" w:type="dxa"/>
            <w:tcBorders>
              <w:top w:val="single" w:sz="6" w:space="0" w:color="CCCCCC"/>
              <w:left w:val="single" w:sz="6" w:space="0" w:color="CCCCCC"/>
              <w:bottom w:val="single" w:sz="6" w:space="0" w:color="CCCCCC"/>
              <w:right w:val="single" w:sz="6" w:space="0" w:color="CCCCCC"/>
            </w:tcBorders>
          </w:tcPr>
          <w:p w14:paraId="1EF5E418" w14:textId="7D07FF11" w:rsidR="006D29C7" w:rsidRPr="00BA4EE1" w:rsidRDefault="006D29C7" w:rsidP="00614A0A">
            <w:pPr>
              <w:pStyle w:val="B1"/>
              <w:ind w:left="0" w:firstLine="0"/>
              <w:rPr>
                <w:lang w:val="en-US" w:eastAsia="zh-CN"/>
              </w:rPr>
            </w:pPr>
            <w:r>
              <w:rPr>
                <w:rFonts w:hint="eastAsia"/>
                <w:iCs/>
                <w:lang w:val="en-US" w:eastAsia="zh-CN"/>
              </w:rPr>
              <w:t>Required enhancements</w:t>
            </w:r>
          </w:p>
        </w:tc>
      </w:tr>
      <w:tr w:rsidR="006D29C7" w:rsidRPr="00BA4EE1" w14:paraId="188848D0" w14:textId="5A3C2E34" w:rsidTr="006D29C7">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FADF20" w14:textId="77777777" w:rsidR="006D29C7" w:rsidRPr="00BA4EE1" w:rsidRDefault="006D29C7" w:rsidP="00614A0A">
            <w:pPr>
              <w:pStyle w:val="B1"/>
              <w:ind w:left="0" w:firstLine="0"/>
              <w:rPr>
                <w:lang w:val="en-US" w:eastAsia="zh-CN"/>
              </w:rPr>
            </w:pPr>
            <w:r w:rsidRPr="00BA4EE1">
              <w:rPr>
                <w:lang w:val="en-US" w:eastAsia="zh-CN"/>
              </w:rPr>
              <w:t>Relays Involved</w:t>
            </w:r>
          </w:p>
        </w:tc>
        <w:tc>
          <w:tcPr>
            <w:tcW w:w="24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4EDB57" w14:textId="77777777" w:rsidR="006D29C7" w:rsidRPr="00BA4EE1" w:rsidRDefault="006D29C7" w:rsidP="00614A0A">
            <w:pPr>
              <w:pStyle w:val="B1"/>
              <w:ind w:left="0" w:firstLine="0"/>
              <w:rPr>
                <w:lang w:val="en-US" w:eastAsia="zh-CN"/>
              </w:rPr>
            </w:pPr>
            <w:r w:rsidRPr="00BA4EE1">
              <w:rPr>
                <w:lang w:val="en-US" w:eastAsia="zh-CN"/>
              </w:rPr>
              <w:t>One UE-to-Network Relay</w:t>
            </w:r>
          </w:p>
        </w:tc>
        <w:tc>
          <w:tcPr>
            <w:tcW w:w="3544"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641773E" w14:textId="77777777" w:rsidR="006D29C7" w:rsidRPr="00BA4EE1" w:rsidRDefault="006D29C7" w:rsidP="00614A0A">
            <w:pPr>
              <w:pStyle w:val="B1"/>
              <w:ind w:left="0" w:firstLine="0"/>
              <w:rPr>
                <w:lang w:val="en-US" w:eastAsia="zh-CN"/>
              </w:rPr>
            </w:pPr>
            <w:r w:rsidRPr="00BA4EE1">
              <w:rPr>
                <w:lang w:val="en-US" w:eastAsia="zh-CN"/>
              </w:rPr>
              <w:t>Multiple relays (including intermediate relays)</w:t>
            </w:r>
          </w:p>
        </w:tc>
        <w:tc>
          <w:tcPr>
            <w:tcW w:w="2551" w:type="dxa"/>
            <w:tcBorders>
              <w:top w:val="single" w:sz="6" w:space="0" w:color="CCCCCC"/>
              <w:left w:val="single" w:sz="6" w:space="0" w:color="CCCCCC"/>
              <w:bottom w:val="single" w:sz="6" w:space="0" w:color="CCCCCC"/>
              <w:right w:val="single" w:sz="6" w:space="0" w:color="CCCCCC"/>
            </w:tcBorders>
          </w:tcPr>
          <w:p w14:paraId="51C577A7" w14:textId="4A266495" w:rsidR="006D29C7" w:rsidRPr="00BA4EE1" w:rsidRDefault="006D29C7" w:rsidP="00614A0A">
            <w:pPr>
              <w:pStyle w:val="B1"/>
              <w:ind w:left="0" w:firstLine="0"/>
              <w:rPr>
                <w:rFonts w:hint="eastAsia"/>
                <w:lang w:val="en-US" w:eastAsia="zh-CN"/>
              </w:rPr>
            </w:pPr>
            <w:r>
              <w:rPr>
                <w:iCs/>
                <w:lang w:val="en-US" w:eastAsia="zh-CN"/>
              </w:rPr>
              <w:t>I</w:t>
            </w:r>
            <w:r>
              <w:rPr>
                <w:rFonts w:hint="eastAsia"/>
                <w:iCs/>
                <w:lang w:val="en-US" w:eastAsia="zh-CN"/>
              </w:rPr>
              <w:t>ntermediate relays should be included</w:t>
            </w:r>
            <w:r w:rsidR="007F696A">
              <w:rPr>
                <w:rFonts w:hint="eastAsia"/>
                <w:iCs/>
                <w:lang w:val="en-US" w:eastAsia="zh-CN"/>
              </w:rPr>
              <w:t xml:space="preserve"> in </w:t>
            </w:r>
            <w:r w:rsidR="004F6EBB">
              <w:rPr>
                <w:iCs/>
                <w:lang w:val="en-US" w:eastAsia="zh-CN"/>
              </w:rPr>
              <w:t xml:space="preserve">the </w:t>
            </w:r>
            <w:r w:rsidR="007F696A">
              <w:rPr>
                <w:rFonts w:hint="eastAsia"/>
                <w:iCs/>
                <w:lang w:val="en-US" w:eastAsia="zh-CN"/>
              </w:rPr>
              <w:t>relay communication procedure</w:t>
            </w:r>
          </w:p>
        </w:tc>
      </w:tr>
      <w:tr w:rsidR="006D29C7" w:rsidRPr="00BA4EE1" w14:paraId="0D0B5A8F" w14:textId="1F8C17B0" w:rsidTr="006D29C7">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5E0B62" w14:textId="3D09F6BF" w:rsidR="006D29C7" w:rsidRPr="00BA4EE1" w:rsidRDefault="006D29C7" w:rsidP="00C05381">
            <w:pPr>
              <w:pStyle w:val="B1"/>
              <w:ind w:left="0" w:firstLine="0"/>
              <w:rPr>
                <w:rFonts w:hint="eastAsia"/>
                <w:lang w:val="en-US" w:eastAsia="zh-CN"/>
              </w:rPr>
            </w:pPr>
            <w:r w:rsidRPr="00BA4EE1">
              <w:rPr>
                <w:lang w:val="en-US" w:eastAsia="zh-CN"/>
              </w:rPr>
              <w:t xml:space="preserve">Path </w:t>
            </w:r>
            <w:r>
              <w:rPr>
                <w:rFonts w:hint="eastAsia"/>
                <w:lang w:val="en-US" w:eastAsia="zh-CN"/>
              </w:rPr>
              <w:t>Info</w:t>
            </w:r>
          </w:p>
        </w:tc>
        <w:tc>
          <w:tcPr>
            <w:tcW w:w="24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E794CF" w14:textId="77777777" w:rsidR="006D29C7" w:rsidRPr="00BA4EE1" w:rsidRDefault="006D29C7" w:rsidP="00C05381">
            <w:pPr>
              <w:pStyle w:val="B1"/>
              <w:ind w:left="0" w:firstLine="0"/>
              <w:rPr>
                <w:lang w:val="en-US" w:eastAsia="zh-CN"/>
              </w:rPr>
            </w:pPr>
            <w:r w:rsidRPr="00BA4EE1">
              <w:rPr>
                <w:lang w:val="en-US" w:eastAsia="zh-CN"/>
              </w:rPr>
              <w:t>Not needed</w:t>
            </w:r>
          </w:p>
        </w:tc>
        <w:tc>
          <w:tcPr>
            <w:tcW w:w="3544"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0447362" w14:textId="4E8E991B" w:rsidR="006D29C7" w:rsidRPr="00BA4EE1" w:rsidRDefault="006D29C7" w:rsidP="00C05381">
            <w:pPr>
              <w:pStyle w:val="B1"/>
              <w:ind w:left="0" w:firstLine="0"/>
              <w:rPr>
                <w:lang w:val="en-US" w:eastAsia="zh-CN"/>
              </w:rPr>
            </w:pPr>
            <w:r w:rsidRPr="00BA4EE1">
              <w:rPr>
                <w:lang w:val="en-US" w:eastAsia="zh-CN"/>
              </w:rPr>
              <w:t xml:space="preserve">Required </w:t>
            </w:r>
          </w:p>
        </w:tc>
        <w:tc>
          <w:tcPr>
            <w:tcW w:w="2551" w:type="dxa"/>
            <w:tcBorders>
              <w:top w:val="single" w:sz="6" w:space="0" w:color="CCCCCC"/>
              <w:left w:val="single" w:sz="6" w:space="0" w:color="CCCCCC"/>
              <w:bottom w:val="single" w:sz="6" w:space="0" w:color="CCCCCC"/>
              <w:right w:val="single" w:sz="6" w:space="0" w:color="CCCCCC"/>
            </w:tcBorders>
          </w:tcPr>
          <w:p w14:paraId="5C75827E" w14:textId="7B6D2EE2" w:rsidR="006D29C7" w:rsidRPr="00BA4EE1" w:rsidRDefault="007F696A" w:rsidP="00C05381">
            <w:pPr>
              <w:pStyle w:val="B1"/>
              <w:ind w:left="0" w:firstLine="0"/>
              <w:rPr>
                <w:rFonts w:hint="eastAsia"/>
                <w:lang w:val="en-US" w:eastAsia="zh-CN"/>
              </w:rPr>
            </w:pPr>
            <w:r>
              <w:rPr>
                <w:rFonts w:hint="eastAsia"/>
                <w:lang w:val="en-US" w:eastAsia="zh-CN"/>
              </w:rPr>
              <w:t xml:space="preserve">Path Info should be included in </w:t>
            </w:r>
            <w:proofErr w:type="spellStart"/>
            <w:r>
              <w:rPr>
                <w:rFonts w:hint="eastAsia"/>
                <w:lang w:val="en-US" w:eastAsia="zh-CN"/>
              </w:rPr>
              <w:t>ProSe</w:t>
            </w:r>
            <w:proofErr w:type="spellEnd"/>
            <w:r>
              <w:rPr>
                <w:rFonts w:hint="eastAsia"/>
                <w:lang w:val="en-US" w:eastAsia="zh-CN"/>
              </w:rPr>
              <w:t xml:space="preserve"> Info for charging</w:t>
            </w:r>
          </w:p>
        </w:tc>
      </w:tr>
      <w:tr w:rsidR="006D29C7" w:rsidRPr="00BA4EE1" w14:paraId="37F8A52C" w14:textId="231C0786" w:rsidTr="006D29C7">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9DDF6B" w14:textId="77777777" w:rsidR="006D29C7" w:rsidRPr="00BA4EE1" w:rsidRDefault="006D29C7" w:rsidP="00C05381">
            <w:pPr>
              <w:pStyle w:val="B1"/>
              <w:ind w:left="0" w:firstLine="0"/>
              <w:rPr>
                <w:lang w:val="en-US" w:eastAsia="zh-CN"/>
              </w:rPr>
            </w:pPr>
            <w:r w:rsidRPr="00BA4EE1">
              <w:rPr>
                <w:lang w:val="en-US" w:eastAsia="zh-CN"/>
              </w:rPr>
              <w:t>Connection</w:t>
            </w:r>
          </w:p>
        </w:tc>
        <w:tc>
          <w:tcPr>
            <w:tcW w:w="24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90B994" w14:textId="77777777" w:rsidR="006D29C7" w:rsidRPr="00BA4EE1" w:rsidRDefault="006D29C7" w:rsidP="00C05381">
            <w:pPr>
              <w:pStyle w:val="B1"/>
              <w:ind w:left="0" w:firstLine="0"/>
              <w:rPr>
                <w:lang w:val="en-US" w:eastAsia="zh-CN"/>
              </w:rPr>
            </w:pPr>
            <w:r w:rsidRPr="00BA4EE1">
              <w:rPr>
                <w:lang w:val="en-US" w:eastAsia="zh-CN"/>
              </w:rPr>
              <w:t>Direct connection to the relay</w:t>
            </w:r>
          </w:p>
        </w:tc>
        <w:tc>
          <w:tcPr>
            <w:tcW w:w="3544"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12C34F7" w14:textId="77777777" w:rsidR="006D29C7" w:rsidRPr="00BA4EE1" w:rsidRDefault="006D29C7" w:rsidP="00C05381">
            <w:pPr>
              <w:pStyle w:val="B1"/>
              <w:ind w:left="0" w:firstLine="0"/>
              <w:rPr>
                <w:lang w:val="en-US" w:eastAsia="zh-CN"/>
              </w:rPr>
            </w:pPr>
            <w:r w:rsidRPr="00BA4EE1">
              <w:rPr>
                <w:lang w:val="en-US" w:eastAsia="zh-CN"/>
              </w:rPr>
              <w:t>Connection via a path of intermediate relays</w:t>
            </w:r>
          </w:p>
        </w:tc>
        <w:tc>
          <w:tcPr>
            <w:tcW w:w="2551" w:type="dxa"/>
            <w:tcBorders>
              <w:top w:val="single" w:sz="6" w:space="0" w:color="CCCCCC"/>
              <w:left w:val="single" w:sz="6" w:space="0" w:color="CCCCCC"/>
              <w:bottom w:val="single" w:sz="6" w:space="0" w:color="CCCCCC"/>
              <w:right w:val="single" w:sz="6" w:space="0" w:color="CCCCCC"/>
            </w:tcBorders>
          </w:tcPr>
          <w:p w14:paraId="05595ACD" w14:textId="6C5EA531" w:rsidR="006D29C7" w:rsidRPr="00BA4EE1" w:rsidRDefault="007F696A" w:rsidP="00C05381">
            <w:pPr>
              <w:pStyle w:val="B1"/>
              <w:ind w:left="0" w:firstLine="0"/>
              <w:rPr>
                <w:rFonts w:hint="eastAsia"/>
                <w:lang w:val="en-US" w:eastAsia="zh-CN"/>
              </w:rPr>
            </w:pPr>
            <w:r>
              <w:rPr>
                <w:lang w:val="en-US" w:eastAsia="zh-CN"/>
              </w:rPr>
              <w:t>C</w:t>
            </w:r>
            <w:r>
              <w:rPr>
                <w:rFonts w:hint="eastAsia"/>
                <w:lang w:val="en-US" w:eastAsia="zh-CN"/>
              </w:rPr>
              <w:t xml:space="preserve">onnection hops should be included in </w:t>
            </w:r>
            <w:proofErr w:type="spellStart"/>
            <w:r>
              <w:rPr>
                <w:rFonts w:hint="eastAsia"/>
                <w:lang w:val="en-US" w:eastAsia="zh-CN"/>
              </w:rPr>
              <w:t>ProSe</w:t>
            </w:r>
            <w:proofErr w:type="spellEnd"/>
            <w:r>
              <w:rPr>
                <w:rFonts w:hint="eastAsia"/>
                <w:lang w:val="en-US" w:eastAsia="zh-CN"/>
              </w:rPr>
              <w:t xml:space="preserve"> info for charging</w:t>
            </w:r>
          </w:p>
        </w:tc>
      </w:tr>
      <w:tr w:rsidR="006D29C7" w:rsidRPr="00BA4EE1" w14:paraId="436D3C1E" w14:textId="4FFD2A03" w:rsidTr="006D29C7">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E560B9" w14:textId="77777777" w:rsidR="006D29C7" w:rsidRPr="00BA4EE1" w:rsidRDefault="006D29C7" w:rsidP="00C05381">
            <w:pPr>
              <w:pStyle w:val="B1"/>
              <w:ind w:left="0" w:firstLine="0"/>
              <w:rPr>
                <w:lang w:val="en-US" w:eastAsia="zh-CN"/>
              </w:rPr>
            </w:pPr>
            <w:r w:rsidRPr="00BA4EE1">
              <w:rPr>
                <w:lang w:val="en-US" w:eastAsia="zh-CN"/>
              </w:rPr>
              <w:t>Addressing</w:t>
            </w:r>
          </w:p>
        </w:tc>
        <w:tc>
          <w:tcPr>
            <w:tcW w:w="24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BC8DF1" w14:textId="77777777" w:rsidR="006D29C7" w:rsidRPr="00BA4EE1" w:rsidRDefault="006D29C7" w:rsidP="00C05381">
            <w:pPr>
              <w:pStyle w:val="B1"/>
              <w:ind w:left="0" w:firstLine="0"/>
              <w:rPr>
                <w:lang w:val="en-US" w:eastAsia="zh-CN"/>
              </w:rPr>
            </w:pPr>
            <w:r w:rsidRPr="00BA4EE1">
              <w:rPr>
                <w:lang w:val="en-US" w:eastAsia="zh-CN"/>
              </w:rPr>
              <w:t>Relay assigns addresses to Remote UE</w:t>
            </w:r>
          </w:p>
        </w:tc>
        <w:tc>
          <w:tcPr>
            <w:tcW w:w="3544"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69E569A" w14:textId="77777777" w:rsidR="006D29C7" w:rsidRPr="00BA4EE1" w:rsidRDefault="006D29C7" w:rsidP="00C05381">
            <w:pPr>
              <w:pStyle w:val="B1"/>
              <w:ind w:left="0" w:firstLine="0"/>
              <w:rPr>
                <w:lang w:val="en-US" w:eastAsia="zh-CN"/>
              </w:rPr>
            </w:pPr>
            <w:r w:rsidRPr="00BA4EE1">
              <w:rPr>
                <w:lang w:val="en-US" w:eastAsia="zh-CN"/>
              </w:rPr>
              <w:t>Relay assigns addresses to intermediate relays and Remote UE</w:t>
            </w:r>
          </w:p>
        </w:tc>
        <w:tc>
          <w:tcPr>
            <w:tcW w:w="2551" w:type="dxa"/>
            <w:tcBorders>
              <w:top w:val="single" w:sz="6" w:space="0" w:color="CCCCCC"/>
              <w:left w:val="single" w:sz="6" w:space="0" w:color="CCCCCC"/>
              <w:bottom w:val="single" w:sz="6" w:space="0" w:color="CCCCCC"/>
              <w:right w:val="single" w:sz="6" w:space="0" w:color="CCCCCC"/>
            </w:tcBorders>
          </w:tcPr>
          <w:p w14:paraId="3E419021" w14:textId="7056B858" w:rsidR="006D29C7" w:rsidRPr="00BA4EE1" w:rsidRDefault="007F696A" w:rsidP="00C05381">
            <w:pPr>
              <w:pStyle w:val="B1"/>
              <w:ind w:left="0" w:firstLine="0"/>
              <w:rPr>
                <w:lang w:val="en-US" w:eastAsia="zh-CN"/>
              </w:rPr>
            </w:pPr>
            <w:r>
              <w:rPr>
                <w:rFonts w:hint="eastAsia"/>
                <w:lang w:val="en-US" w:eastAsia="zh-CN"/>
              </w:rPr>
              <w:t>-</w:t>
            </w:r>
          </w:p>
        </w:tc>
      </w:tr>
      <w:tr w:rsidR="006D29C7" w:rsidRPr="00BA4EE1" w14:paraId="41A195C3" w14:textId="700DF991" w:rsidTr="006D29C7">
        <w:trPr>
          <w:trHeight w:val="315"/>
        </w:trPr>
        <w:tc>
          <w:tcPr>
            <w:tcW w:w="1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4813B0" w14:textId="77777777" w:rsidR="006D29C7" w:rsidRPr="00BA4EE1" w:rsidRDefault="006D29C7" w:rsidP="007F696A">
            <w:pPr>
              <w:pStyle w:val="B1"/>
              <w:ind w:left="0" w:firstLine="0"/>
              <w:rPr>
                <w:lang w:val="en-US" w:eastAsia="zh-CN"/>
              </w:rPr>
            </w:pPr>
            <w:r w:rsidRPr="00BA4EE1">
              <w:rPr>
                <w:lang w:val="en-US" w:eastAsia="zh-CN"/>
              </w:rPr>
              <w:t>Packet Forwarding</w:t>
            </w:r>
          </w:p>
        </w:tc>
        <w:tc>
          <w:tcPr>
            <w:tcW w:w="24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28408C" w14:textId="77777777" w:rsidR="006D29C7" w:rsidRPr="00BA4EE1" w:rsidRDefault="006D29C7" w:rsidP="007F696A">
            <w:pPr>
              <w:pStyle w:val="B1"/>
              <w:ind w:left="0" w:firstLine="0"/>
              <w:rPr>
                <w:lang w:val="en-US" w:eastAsia="zh-CN"/>
              </w:rPr>
            </w:pPr>
            <w:r w:rsidRPr="00BA4EE1">
              <w:rPr>
                <w:lang w:val="en-US" w:eastAsia="zh-CN"/>
              </w:rPr>
              <w:t>Relay handles forwarding</w:t>
            </w:r>
          </w:p>
        </w:tc>
        <w:tc>
          <w:tcPr>
            <w:tcW w:w="3544"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3410D22" w14:textId="708C452C" w:rsidR="006D29C7" w:rsidRPr="00BA4EE1" w:rsidRDefault="006D29C7" w:rsidP="00C05381">
            <w:pPr>
              <w:pStyle w:val="B1"/>
              <w:ind w:left="0" w:firstLine="0"/>
              <w:rPr>
                <w:lang w:val="en-US" w:eastAsia="zh-CN"/>
              </w:rPr>
            </w:pPr>
            <w:r w:rsidRPr="00BA4EE1">
              <w:rPr>
                <w:lang w:val="en-US" w:eastAsia="zh-CN"/>
              </w:rPr>
              <w:t>Intermediate relays</w:t>
            </w:r>
            <w:r>
              <w:rPr>
                <w:rFonts w:hint="eastAsia"/>
                <w:lang w:val="en-US" w:eastAsia="zh-CN"/>
              </w:rPr>
              <w:t xml:space="preserve"> and relays</w:t>
            </w:r>
            <w:r w:rsidRPr="00BA4EE1">
              <w:rPr>
                <w:lang w:val="en-US" w:eastAsia="zh-CN"/>
              </w:rPr>
              <w:t xml:space="preserve"> handle forwarding </w:t>
            </w:r>
          </w:p>
        </w:tc>
        <w:tc>
          <w:tcPr>
            <w:tcW w:w="2551" w:type="dxa"/>
            <w:tcBorders>
              <w:top w:val="single" w:sz="6" w:space="0" w:color="CCCCCC"/>
              <w:left w:val="single" w:sz="6" w:space="0" w:color="CCCCCC"/>
              <w:bottom w:val="single" w:sz="6" w:space="0" w:color="CCCCCC"/>
              <w:right w:val="single" w:sz="6" w:space="0" w:color="CCCCCC"/>
            </w:tcBorders>
          </w:tcPr>
          <w:p w14:paraId="632C16C6" w14:textId="3033513D" w:rsidR="006D29C7" w:rsidRPr="00BA4EE1" w:rsidRDefault="007F696A" w:rsidP="00C05381">
            <w:pPr>
              <w:pStyle w:val="B1"/>
              <w:ind w:left="0" w:firstLine="0"/>
              <w:rPr>
                <w:rFonts w:hint="eastAsia"/>
                <w:lang w:val="en-US" w:eastAsia="zh-CN"/>
              </w:rPr>
            </w:pPr>
            <w:r>
              <w:rPr>
                <w:rFonts w:hint="eastAsia"/>
                <w:lang w:val="en-US" w:eastAsia="zh-CN"/>
              </w:rPr>
              <w:t xml:space="preserve">Intermediate relays may report the usage info and trigger the </w:t>
            </w:r>
            <w:r w:rsidR="00E41EFB">
              <w:rPr>
                <w:lang w:val="en-US" w:eastAsia="zh-CN"/>
              </w:rPr>
              <w:t>charging</w:t>
            </w:r>
            <w:r>
              <w:rPr>
                <w:rFonts w:hint="eastAsia"/>
                <w:lang w:val="en-US" w:eastAsia="zh-CN"/>
              </w:rPr>
              <w:t xml:space="preserve"> procedure</w:t>
            </w:r>
          </w:p>
        </w:tc>
      </w:tr>
    </w:tbl>
    <w:p w14:paraId="7D7A8871" w14:textId="60BC8572" w:rsidR="00BA4EE1" w:rsidRDefault="00BA4EE1">
      <w:pPr>
        <w:rPr>
          <w:rFonts w:hint="eastAsia"/>
          <w:lang w:eastAsia="zh-CN"/>
        </w:rPr>
      </w:pPr>
      <w:r w:rsidRPr="00BA4EE1">
        <w:rPr>
          <w:lang w:eastAsia="zh-CN"/>
        </w:rPr>
        <w:t xml:space="preserve">Path information is crucial for charging, as different communication paths with various relay nodes and QoS levels may result in </w:t>
      </w:r>
      <w:r w:rsidR="00562634">
        <w:rPr>
          <w:rFonts w:hint="eastAsia"/>
          <w:lang w:eastAsia="zh-CN"/>
        </w:rPr>
        <w:t>charging</w:t>
      </w:r>
      <w:r w:rsidRPr="00BA4EE1">
        <w:rPr>
          <w:lang w:eastAsia="zh-CN"/>
        </w:rPr>
        <w:t xml:space="preserve"> differences. Relay node IDs provide more detailed </w:t>
      </w:r>
      <w:r w:rsidR="00562634">
        <w:rPr>
          <w:rFonts w:hint="eastAsia"/>
          <w:lang w:eastAsia="zh-CN"/>
        </w:rPr>
        <w:t>charging</w:t>
      </w:r>
      <w:r w:rsidRPr="00BA4EE1">
        <w:rPr>
          <w:lang w:eastAsia="zh-CN"/>
        </w:rPr>
        <w:t xml:space="preserve"> data, and reporting this information to</w:t>
      </w:r>
      <w:r w:rsidR="00562634">
        <w:rPr>
          <w:rFonts w:hint="eastAsia"/>
          <w:lang w:eastAsia="zh-CN"/>
        </w:rPr>
        <w:t xml:space="preserve"> </w:t>
      </w:r>
      <w:r w:rsidRPr="00BA4EE1">
        <w:rPr>
          <w:lang w:eastAsia="zh-CN"/>
        </w:rPr>
        <w:t>charging</w:t>
      </w:r>
      <w:r w:rsidR="00562634">
        <w:rPr>
          <w:rFonts w:hint="eastAsia"/>
          <w:lang w:eastAsia="zh-CN"/>
        </w:rPr>
        <w:t xml:space="preserve"> functions</w:t>
      </w:r>
      <w:r w:rsidRPr="00BA4EE1">
        <w:rPr>
          <w:lang w:eastAsia="zh-CN"/>
        </w:rPr>
        <w:t xml:space="preserve"> is helpful. Additionally, as multi-hop communication increases resource consumption</w:t>
      </w:r>
      <w:r w:rsidR="00562634">
        <w:rPr>
          <w:rFonts w:hint="eastAsia"/>
          <w:lang w:eastAsia="zh-CN"/>
        </w:rPr>
        <w:t>,</w:t>
      </w:r>
      <w:r w:rsidR="00562634" w:rsidRPr="00562634">
        <w:t xml:space="preserve"> </w:t>
      </w:r>
      <w:r w:rsidR="00562634" w:rsidRPr="00562634">
        <w:rPr>
          <w:lang w:eastAsia="zh-CN"/>
        </w:rPr>
        <w:t>with resource consumption typically increasing as the number of hops grows</w:t>
      </w:r>
      <w:r w:rsidRPr="00BA4EE1">
        <w:rPr>
          <w:lang w:eastAsia="zh-CN"/>
        </w:rPr>
        <w:t xml:space="preserve">, the remote UE should report the hop count for more accurate </w:t>
      </w:r>
      <w:r w:rsidR="00382DD9">
        <w:rPr>
          <w:rFonts w:hint="eastAsia"/>
          <w:lang w:eastAsia="zh-CN"/>
        </w:rPr>
        <w:t>charging.</w:t>
      </w:r>
    </w:p>
    <w:p w14:paraId="4A2697E1" w14:textId="11D8A653" w:rsidR="00C022E3" w:rsidRDefault="007915B2">
      <w:pPr>
        <w:rPr>
          <w:b/>
          <w:bCs/>
          <w:iCs/>
          <w:lang w:val="en-US" w:eastAsia="zh-CN"/>
        </w:rPr>
      </w:pPr>
      <w:r>
        <w:rPr>
          <w:rFonts w:hint="eastAsia"/>
          <w:b/>
          <w:bCs/>
          <w:iCs/>
          <w:lang w:eastAsia="zh-CN"/>
        </w:rPr>
        <w:t>Proposal</w:t>
      </w:r>
      <w:r w:rsidR="00BA4EE1">
        <w:rPr>
          <w:rFonts w:hint="eastAsia"/>
          <w:b/>
          <w:bCs/>
          <w:iCs/>
          <w:lang w:eastAsia="zh-CN"/>
        </w:rPr>
        <w:t xml:space="preserve"> 2:</w:t>
      </w:r>
      <w:r w:rsidR="006F3613">
        <w:rPr>
          <w:rFonts w:hint="eastAsia"/>
          <w:b/>
          <w:bCs/>
          <w:iCs/>
          <w:lang w:eastAsia="zh-CN"/>
        </w:rPr>
        <w:t xml:space="preserve"> </w:t>
      </w:r>
      <w:r w:rsidR="009947DA">
        <w:rPr>
          <w:rFonts w:hint="eastAsia"/>
          <w:b/>
          <w:bCs/>
          <w:iCs/>
          <w:lang w:eastAsia="zh-CN"/>
        </w:rPr>
        <w:t xml:space="preserve">It is proposed </w:t>
      </w:r>
      <w:r w:rsidR="003A4CFF">
        <w:rPr>
          <w:rFonts w:hint="eastAsia"/>
          <w:b/>
          <w:bCs/>
          <w:iCs/>
          <w:lang w:eastAsia="zh-CN"/>
        </w:rPr>
        <w:t>to add</w:t>
      </w:r>
      <w:r w:rsidR="00BA4EE1">
        <w:rPr>
          <w:rFonts w:hint="eastAsia"/>
          <w:b/>
          <w:bCs/>
          <w:iCs/>
          <w:lang w:val="en-US" w:eastAsia="zh-CN"/>
        </w:rPr>
        <w:t xml:space="preserve"> path information in</w:t>
      </w:r>
      <w:r w:rsidR="003A4CFF">
        <w:rPr>
          <w:rFonts w:hint="eastAsia"/>
          <w:b/>
          <w:bCs/>
          <w:iCs/>
          <w:lang w:val="en-US" w:eastAsia="zh-CN"/>
        </w:rPr>
        <w:t xml:space="preserve"> </w:t>
      </w:r>
      <w:r w:rsidR="00BA4EE1">
        <w:rPr>
          <w:rFonts w:hint="eastAsia"/>
          <w:b/>
          <w:bCs/>
          <w:iCs/>
          <w:lang w:val="en-US" w:eastAsia="zh-CN"/>
        </w:rPr>
        <w:t>charging information.</w:t>
      </w:r>
    </w:p>
    <w:p w14:paraId="558DB9AC" w14:textId="79DE4B7D" w:rsidR="00BA4EE1" w:rsidRPr="00382DD9" w:rsidRDefault="00BA4EE1">
      <w:pPr>
        <w:rPr>
          <w:rFonts w:hint="eastAsia"/>
          <w:i/>
          <w:lang w:val="en-US"/>
        </w:rPr>
      </w:pPr>
      <w:r>
        <w:rPr>
          <w:rFonts w:hint="eastAsia"/>
          <w:b/>
          <w:bCs/>
          <w:iCs/>
          <w:lang w:val="en-US" w:eastAsia="zh-CN"/>
        </w:rPr>
        <w:t>Proposal 3:</w:t>
      </w:r>
      <w:r w:rsidR="00382DD9">
        <w:rPr>
          <w:rFonts w:hint="eastAsia"/>
          <w:b/>
          <w:bCs/>
          <w:iCs/>
          <w:lang w:val="en-US" w:eastAsia="zh-CN"/>
        </w:rPr>
        <w:t xml:space="preserve"> </w:t>
      </w:r>
      <w:r w:rsidR="009947DA">
        <w:rPr>
          <w:rFonts w:hint="eastAsia"/>
          <w:b/>
          <w:bCs/>
          <w:iCs/>
          <w:lang w:eastAsia="zh-CN"/>
        </w:rPr>
        <w:t xml:space="preserve">It is proposed </w:t>
      </w:r>
      <w:r w:rsidR="003A4CFF">
        <w:rPr>
          <w:rFonts w:hint="eastAsia"/>
          <w:b/>
          <w:bCs/>
          <w:iCs/>
          <w:lang w:eastAsia="zh-CN"/>
        </w:rPr>
        <w:t xml:space="preserve">to include </w:t>
      </w:r>
      <w:r w:rsidR="00382DD9">
        <w:rPr>
          <w:rFonts w:hint="eastAsia"/>
          <w:b/>
          <w:bCs/>
          <w:iCs/>
          <w:lang w:val="en-US" w:eastAsia="zh-CN"/>
        </w:rPr>
        <w:t xml:space="preserve">intermediate relays in the </w:t>
      </w:r>
      <w:r w:rsidR="00B15CF9">
        <w:rPr>
          <w:rFonts w:hint="eastAsia"/>
          <w:b/>
          <w:bCs/>
          <w:iCs/>
          <w:lang w:val="en-US" w:eastAsia="zh-CN"/>
        </w:rPr>
        <w:t xml:space="preserve">multi-hop </w:t>
      </w:r>
      <w:r w:rsidR="00382DD9">
        <w:rPr>
          <w:rFonts w:hint="eastAsia"/>
          <w:b/>
          <w:bCs/>
          <w:iCs/>
          <w:lang w:val="en-US" w:eastAsia="zh-CN"/>
        </w:rPr>
        <w:t>relay communication procedure.</w:t>
      </w:r>
    </w:p>
    <w:p w14:paraId="459D8228" w14:textId="77777777" w:rsidR="00C022E3" w:rsidRDefault="00C022E3">
      <w:pPr>
        <w:pStyle w:val="1"/>
      </w:pPr>
      <w:r>
        <w:lastRenderedPageBreak/>
        <w:t>4</w:t>
      </w:r>
      <w:r>
        <w:tab/>
        <w:t xml:space="preserve">Detailed </w:t>
      </w:r>
      <w:proofErr w:type="gramStart"/>
      <w:r>
        <w:t>proposal</w:t>
      </w:r>
      <w:proofErr w:type="gramEnd"/>
    </w:p>
    <w:p w14:paraId="5C689C2C" w14:textId="45118965" w:rsidR="004D6181" w:rsidRPr="00A36CC3" w:rsidRDefault="004D6181" w:rsidP="004D6181">
      <w:pPr>
        <w:rPr>
          <w:rFonts w:hint="eastAsia"/>
          <w:b/>
          <w:bCs/>
          <w:iCs/>
          <w:lang w:val="en-US" w:eastAsia="zh-CN"/>
        </w:rPr>
      </w:pPr>
      <w:r>
        <w:rPr>
          <w:rFonts w:hint="eastAsia"/>
          <w:b/>
          <w:bCs/>
          <w:iCs/>
          <w:lang w:eastAsia="zh-CN"/>
        </w:rPr>
        <w:t>Proposal:</w:t>
      </w:r>
      <w:r w:rsidR="00A36CC3" w:rsidRPr="00A36CC3">
        <w:rPr>
          <w:rFonts w:hint="eastAsia"/>
          <w:b/>
          <w:bCs/>
          <w:iCs/>
          <w:lang w:val="en-US" w:eastAsia="zh-CN"/>
        </w:rPr>
        <w:t xml:space="preserve"> </w:t>
      </w:r>
      <w:r w:rsidR="00A36CC3">
        <w:rPr>
          <w:rFonts w:hint="eastAsia"/>
          <w:b/>
          <w:bCs/>
          <w:iCs/>
          <w:lang w:val="en-US" w:eastAsia="zh-CN"/>
        </w:rPr>
        <w:t>It is proposed</w:t>
      </w:r>
      <w:r w:rsidR="00BA5417">
        <w:rPr>
          <w:rFonts w:hint="eastAsia"/>
          <w:b/>
          <w:bCs/>
          <w:iCs/>
          <w:lang w:val="en-US" w:eastAsia="zh-CN"/>
        </w:rPr>
        <w:t xml:space="preserve"> </w:t>
      </w:r>
      <w:r w:rsidR="003A4CFF">
        <w:rPr>
          <w:rFonts w:hint="eastAsia"/>
          <w:b/>
          <w:bCs/>
          <w:iCs/>
          <w:lang w:val="en-US" w:eastAsia="zh-CN"/>
        </w:rPr>
        <w:t>t</w:t>
      </w:r>
      <w:r w:rsidR="00BA5417">
        <w:rPr>
          <w:rFonts w:hint="eastAsia"/>
          <w:b/>
          <w:bCs/>
          <w:iCs/>
          <w:lang w:val="en-US" w:eastAsia="zh-CN"/>
        </w:rPr>
        <w:t>o consider</w:t>
      </w:r>
      <w:r w:rsidR="004D0190">
        <w:rPr>
          <w:rFonts w:hint="eastAsia"/>
          <w:b/>
          <w:bCs/>
          <w:iCs/>
          <w:lang w:val="en-US" w:eastAsia="zh-CN"/>
        </w:rPr>
        <w:t xml:space="preserve"> the above proposal</w:t>
      </w:r>
      <w:r w:rsidR="00BA5417">
        <w:rPr>
          <w:rFonts w:hint="eastAsia"/>
          <w:b/>
          <w:bCs/>
          <w:iCs/>
          <w:lang w:val="en-US" w:eastAsia="zh-CN"/>
        </w:rPr>
        <w:t>s</w:t>
      </w:r>
      <w:r w:rsidR="003A4CFF">
        <w:rPr>
          <w:rFonts w:hint="eastAsia"/>
          <w:b/>
          <w:bCs/>
          <w:iCs/>
          <w:lang w:val="en-US" w:eastAsia="zh-CN"/>
        </w:rPr>
        <w:t>.</w:t>
      </w:r>
    </w:p>
    <w:p w14:paraId="46971631" w14:textId="39967739" w:rsidR="00C022E3" w:rsidRPr="004D0190" w:rsidRDefault="00C022E3" w:rsidP="004D6181">
      <w:pPr>
        <w:rPr>
          <w:iCs/>
          <w:lang w:val="en-US" w:eastAsia="zh-CN"/>
        </w:rPr>
      </w:pPr>
    </w:p>
    <w:sectPr w:rsidR="00C022E3" w:rsidRPr="004D019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956C8" w14:textId="77777777" w:rsidR="006D006E" w:rsidRDefault="006D006E">
      <w:r>
        <w:separator/>
      </w:r>
    </w:p>
  </w:endnote>
  <w:endnote w:type="continuationSeparator" w:id="0">
    <w:p w14:paraId="6F84D331" w14:textId="77777777" w:rsidR="006D006E" w:rsidRDefault="006D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426D5" w14:textId="77777777" w:rsidR="006D006E" w:rsidRDefault="006D006E">
      <w:r>
        <w:separator/>
      </w:r>
    </w:p>
  </w:footnote>
  <w:footnote w:type="continuationSeparator" w:id="0">
    <w:p w14:paraId="7EC8AA95" w14:textId="77777777" w:rsidR="006D006E" w:rsidRDefault="006D0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CD594F"/>
    <w:multiLevelType w:val="multilevel"/>
    <w:tmpl w:val="DEE4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295144"/>
    <w:multiLevelType w:val="multilevel"/>
    <w:tmpl w:val="D26AE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591BB4"/>
    <w:multiLevelType w:val="multilevel"/>
    <w:tmpl w:val="E6DA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1D19DD"/>
    <w:multiLevelType w:val="multilevel"/>
    <w:tmpl w:val="F782B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C82B22"/>
    <w:multiLevelType w:val="multilevel"/>
    <w:tmpl w:val="D6FA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B56561"/>
    <w:multiLevelType w:val="multilevel"/>
    <w:tmpl w:val="FF2E4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6"/>
  </w:num>
  <w:num w:numId="9" w16cid:durableId="1545214639">
    <w:abstractNumId w:val="20"/>
  </w:num>
  <w:num w:numId="10" w16cid:durableId="1892770269">
    <w:abstractNumId w:val="24"/>
  </w:num>
  <w:num w:numId="11" w16cid:durableId="425468940">
    <w:abstractNumId w:val="16"/>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35568936">
    <w:abstractNumId w:val="22"/>
  </w:num>
  <w:num w:numId="24" w16cid:durableId="159466382">
    <w:abstractNumId w:val="23"/>
  </w:num>
  <w:num w:numId="25" w16cid:durableId="2060325384">
    <w:abstractNumId w:val="21"/>
  </w:num>
  <w:num w:numId="26" w16cid:durableId="1182158262">
    <w:abstractNumId w:val="25"/>
  </w:num>
  <w:num w:numId="27" w16cid:durableId="2081635756">
    <w:abstractNumId w:val="13"/>
  </w:num>
  <w:num w:numId="28" w16cid:durableId="19839277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12C4E"/>
    <w:rsid w:val="000220A9"/>
    <w:rsid w:val="00022519"/>
    <w:rsid w:val="000230A3"/>
    <w:rsid w:val="00041FC6"/>
    <w:rsid w:val="00046389"/>
    <w:rsid w:val="00047065"/>
    <w:rsid w:val="00074722"/>
    <w:rsid w:val="00077A49"/>
    <w:rsid w:val="0008083D"/>
    <w:rsid w:val="000819D8"/>
    <w:rsid w:val="00085D0B"/>
    <w:rsid w:val="000934A6"/>
    <w:rsid w:val="000A2C6C"/>
    <w:rsid w:val="000A4660"/>
    <w:rsid w:val="000D1B5B"/>
    <w:rsid w:val="000D3A18"/>
    <w:rsid w:val="000E17E2"/>
    <w:rsid w:val="000E626A"/>
    <w:rsid w:val="0010401F"/>
    <w:rsid w:val="00112FC3"/>
    <w:rsid w:val="001343B4"/>
    <w:rsid w:val="0014300B"/>
    <w:rsid w:val="00147E06"/>
    <w:rsid w:val="00157513"/>
    <w:rsid w:val="00170495"/>
    <w:rsid w:val="00173FA3"/>
    <w:rsid w:val="00184B6F"/>
    <w:rsid w:val="001861E5"/>
    <w:rsid w:val="001969DA"/>
    <w:rsid w:val="001976CF"/>
    <w:rsid w:val="00197930"/>
    <w:rsid w:val="001B117B"/>
    <w:rsid w:val="001B1652"/>
    <w:rsid w:val="001C3EC8"/>
    <w:rsid w:val="001C5E74"/>
    <w:rsid w:val="001D1CC6"/>
    <w:rsid w:val="001D2BD4"/>
    <w:rsid w:val="001D4258"/>
    <w:rsid w:val="001D6911"/>
    <w:rsid w:val="001E2A7F"/>
    <w:rsid w:val="001E4833"/>
    <w:rsid w:val="001F0745"/>
    <w:rsid w:val="001F6A38"/>
    <w:rsid w:val="00201947"/>
    <w:rsid w:val="0020395B"/>
    <w:rsid w:val="002046CB"/>
    <w:rsid w:val="00204DC9"/>
    <w:rsid w:val="002062C0"/>
    <w:rsid w:val="00212C47"/>
    <w:rsid w:val="00215130"/>
    <w:rsid w:val="00230002"/>
    <w:rsid w:val="00244C9A"/>
    <w:rsid w:val="00247216"/>
    <w:rsid w:val="002574B0"/>
    <w:rsid w:val="00266700"/>
    <w:rsid w:val="00274477"/>
    <w:rsid w:val="0028270D"/>
    <w:rsid w:val="00287E7C"/>
    <w:rsid w:val="002A1857"/>
    <w:rsid w:val="002C7F38"/>
    <w:rsid w:val="002F3F9B"/>
    <w:rsid w:val="003003D2"/>
    <w:rsid w:val="0030628A"/>
    <w:rsid w:val="00320E4B"/>
    <w:rsid w:val="0035122B"/>
    <w:rsid w:val="00353451"/>
    <w:rsid w:val="003612BE"/>
    <w:rsid w:val="00365672"/>
    <w:rsid w:val="00371032"/>
    <w:rsid w:val="00371B44"/>
    <w:rsid w:val="00372CDC"/>
    <w:rsid w:val="00382DD9"/>
    <w:rsid w:val="003A2AD6"/>
    <w:rsid w:val="003A4CFF"/>
    <w:rsid w:val="003A717F"/>
    <w:rsid w:val="003C122B"/>
    <w:rsid w:val="003C4713"/>
    <w:rsid w:val="003C5A97"/>
    <w:rsid w:val="003C7A04"/>
    <w:rsid w:val="003D546B"/>
    <w:rsid w:val="003F52B2"/>
    <w:rsid w:val="00413931"/>
    <w:rsid w:val="0041632F"/>
    <w:rsid w:val="00424E78"/>
    <w:rsid w:val="00437ABB"/>
    <w:rsid w:val="00440414"/>
    <w:rsid w:val="004558E9"/>
    <w:rsid w:val="0045777E"/>
    <w:rsid w:val="004717F1"/>
    <w:rsid w:val="00495E41"/>
    <w:rsid w:val="004B3753"/>
    <w:rsid w:val="004C0FD8"/>
    <w:rsid w:val="004C1AFF"/>
    <w:rsid w:val="004C31D2"/>
    <w:rsid w:val="004C4CEE"/>
    <w:rsid w:val="004D0190"/>
    <w:rsid w:val="004D0D5E"/>
    <w:rsid w:val="004D55C2"/>
    <w:rsid w:val="004D6181"/>
    <w:rsid w:val="004D7FD5"/>
    <w:rsid w:val="004F58D4"/>
    <w:rsid w:val="004F5A0A"/>
    <w:rsid w:val="004F6EBB"/>
    <w:rsid w:val="00521131"/>
    <w:rsid w:val="00522FB1"/>
    <w:rsid w:val="00527C0B"/>
    <w:rsid w:val="005303AF"/>
    <w:rsid w:val="005410F6"/>
    <w:rsid w:val="005477AD"/>
    <w:rsid w:val="0055412D"/>
    <w:rsid w:val="00562634"/>
    <w:rsid w:val="0056553A"/>
    <w:rsid w:val="005729C4"/>
    <w:rsid w:val="00577BC6"/>
    <w:rsid w:val="0058236F"/>
    <w:rsid w:val="00582B43"/>
    <w:rsid w:val="0059227B"/>
    <w:rsid w:val="005A73E7"/>
    <w:rsid w:val="005B0966"/>
    <w:rsid w:val="005B795D"/>
    <w:rsid w:val="00610508"/>
    <w:rsid w:val="00610791"/>
    <w:rsid w:val="00613820"/>
    <w:rsid w:val="00614A0A"/>
    <w:rsid w:val="0061720F"/>
    <w:rsid w:val="00645C90"/>
    <w:rsid w:val="00652248"/>
    <w:rsid w:val="00657B80"/>
    <w:rsid w:val="00675B3C"/>
    <w:rsid w:val="00675E94"/>
    <w:rsid w:val="0069495C"/>
    <w:rsid w:val="006C2AE4"/>
    <w:rsid w:val="006D006E"/>
    <w:rsid w:val="006D29C7"/>
    <w:rsid w:val="006D340A"/>
    <w:rsid w:val="006E406C"/>
    <w:rsid w:val="006F3613"/>
    <w:rsid w:val="0070308D"/>
    <w:rsid w:val="0071076F"/>
    <w:rsid w:val="00713B61"/>
    <w:rsid w:val="00715A1D"/>
    <w:rsid w:val="00760BB0"/>
    <w:rsid w:val="0076157A"/>
    <w:rsid w:val="00765A93"/>
    <w:rsid w:val="00784593"/>
    <w:rsid w:val="00786BA4"/>
    <w:rsid w:val="007915B2"/>
    <w:rsid w:val="007977DC"/>
    <w:rsid w:val="007A00EF"/>
    <w:rsid w:val="007B19EA"/>
    <w:rsid w:val="007C0A2D"/>
    <w:rsid w:val="007C27B0"/>
    <w:rsid w:val="007C2F79"/>
    <w:rsid w:val="007E776E"/>
    <w:rsid w:val="007F300B"/>
    <w:rsid w:val="007F696A"/>
    <w:rsid w:val="008014C3"/>
    <w:rsid w:val="00812587"/>
    <w:rsid w:val="0081321E"/>
    <w:rsid w:val="00835FCA"/>
    <w:rsid w:val="00850812"/>
    <w:rsid w:val="008579F6"/>
    <w:rsid w:val="00861606"/>
    <w:rsid w:val="00863C7C"/>
    <w:rsid w:val="00876B9A"/>
    <w:rsid w:val="00886CBD"/>
    <w:rsid w:val="008933BF"/>
    <w:rsid w:val="008A10C4"/>
    <w:rsid w:val="008B0248"/>
    <w:rsid w:val="008C0382"/>
    <w:rsid w:val="008C2305"/>
    <w:rsid w:val="008D009B"/>
    <w:rsid w:val="008D191D"/>
    <w:rsid w:val="008E7F11"/>
    <w:rsid w:val="008F39EF"/>
    <w:rsid w:val="008F5F33"/>
    <w:rsid w:val="0091046A"/>
    <w:rsid w:val="00924155"/>
    <w:rsid w:val="00926ABD"/>
    <w:rsid w:val="00947F4E"/>
    <w:rsid w:val="00966D47"/>
    <w:rsid w:val="009723C1"/>
    <w:rsid w:val="00974000"/>
    <w:rsid w:val="0098382B"/>
    <w:rsid w:val="00986F63"/>
    <w:rsid w:val="00992312"/>
    <w:rsid w:val="009947DA"/>
    <w:rsid w:val="009A45F7"/>
    <w:rsid w:val="009B090F"/>
    <w:rsid w:val="009C0DED"/>
    <w:rsid w:val="009E5855"/>
    <w:rsid w:val="009E5F59"/>
    <w:rsid w:val="00A004B4"/>
    <w:rsid w:val="00A20ED6"/>
    <w:rsid w:val="00A33618"/>
    <w:rsid w:val="00A36CC3"/>
    <w:rsid w:val="00A37D7F"/>
    <w:rsid w:val="00A46410"/>
    <w:rsid w:val="00A57688"/>
    <w:rsid w:val="00A6313B"/>
    <w:rsid w:val="00A842E9"/>
    <w:rsid w:val="00A84A94"/>
    <w:rsid w:val="00AA31BA"/>
    <w:rsid w:val="00AD1DAA"/>
    <w:rsid w:val="00AF1E23"/>
    <w:rsid w:val="00AF7F81"/>
    <w:rsid w:val="00B01AFF"/>
    <w:rsid w:val="00B03CB5"/>
    <w:rsid w:val="00B05CC7"/>
    <w:rsid w:val="00B1438C"/>
    <w:rsid w:val="00B15CF9"/>
    <w:rsid w:val="00B22D3A"/>
    <w:rsid w:val="00B24EA2"/>
    <w:rsid w:val="00B25FBE"/>
    <w:rsid w:val="00B27E39"/>
    <w:rsid w:val="00B350D8"/>
    <w:rsid w:val="00B72854"/>
    <w:rsid w:val="00B76763"/>
    <w:rsid w:val="00B7732B"/>
    <w:rsid w:val="00B80298"/>
    <w:rsid w:val="00B812D9"/>
    <w:rsid w:val="00B86CED"/>
    <w:rsid w:val="00B879F0"/>
    <w:rsid w:val="00B96995"/>
    <w:rsid w:val="00BA4EE1"/>
    <w:rsid w:val="00BA5417"/>
    <w:rsid w:val="00BB306A"/>
    <w:rsid w:val="00BB3FA4"/>
    <w:rsid w:val="00BC18AF"/>
    <w:rsid w:val="00BC25AA"/>
    <w:rsid w:val="00BC2755"/>
    <w:rsid w:val="00BF18E3"/>
    <w:rsid w:val="00BF682E"/>
    <w:rsid w:val="00C022E3"/>
    <w:rsid w:val="00C05381"/>
    <w:rsid w:val="00C1667D"/>
    <w:rsid w:val="00C22D17"/>
    <w:rsid w:val="00C26BB2"/>
    <w:rsid w:val="00C26DFC"/>
    <w:rsid w:val="00C30C26"/>
    <w:rsid w:val="00C4712D"/>
    <w:rsid w:val="00C555C9"/>
    <w:rsid w:val="00C94F55"/>
    <w:rsid w:val="00CA7D62"/>
    <w:rsid w:val="00CB07A8"/>
    <w:rsid w:val="00CB39A3"/>
    <w:rsid w:val="00CD4A57"/>
    <w:rsid w:val="00D0362B"/>
    <w:rsid w:val="00D109EB"/>
    <w:rsid w:val="00D146F1"/>
    <w:rsid w:val="00D16253"/>
    <w:rsid w:val="00D16C60"/>
    <w:rsid w:val="00D33604"/>
    <w:rsid w:val="00D35C18"/>
    <w:rsid w:val="00D366C4"/>
    <w:rsid w:val="00D37AB0"/>
    <w:rsid w:val="00D37B08"/>
    <w:rsid w:val="00D43251"/>
    <w:rsid w:val="00D437FF"/>
    <w:rsid w:val="00D5130C"/>
    <w:rsid w:val="00D62265"/>
    <w:rsid w:val="00D66E07"/>
    <w:rsid w:val="00D710D8"/>
    <w:rsid w:val="00D73770"/>
    <w:rsid w:val="00D74596"/>
    <w:rsid w:val="00D8512E"/>
    <w:rsid w:val="00DA1E58"/>
    <w:rsid w:val="00DA276E"/>
    <w:rsid w:val="00DA2EF8"/>
    <w:rsid w:val="00DA6A1A"/>
    <w:rsid w:val="00DB44B4"/>
    <w:rsid w:val="00DB75B8"/>
    <w:rsid w:val="00DB76EA"/>
    <w:rsid w:val="00DC1055"/>
    <w:rsid w:val="00DC1396"/>
    <w:rsid w:val="00DE143A"/>
    <w:rsid w:val="00DE4EF2"/>
    <w:rsid w:val="00DF0F93"/>
    <w:rsid w:val="00DF2C0E"/>
    <w:rsid w:val="00DF6266"/>
    <w:rsid w:val="00E04DB6"/>
    <w:rsid w:val="00E06FFB"/>
    <w:rsid w:val="00E2612B"/>
    <w:rsid w:val="00E30155"/>
    <w:rsid w:val="00E41EFB"/>
    <w:rsid w:val="00E90684"/>
    <w:rsid w:val="00E91FE1"/>
    <w:rsid w:val="00EA0E83"/>
    <w:rsid w:val="00EA5E95"/>
    <w:rsid w:val="00ED2492"/>
    <w:rsid w:val="00ED4954"/>
    <w:rsid w:val="00ED5A43"/>
    <w:rsid w:val="00ED73EF"/>
    <w:rsid w:val="00EE0943"/>
    <w:rsid w:val="00EE33A2"/>
    <w:rsid w:val="00F526B6"/>
    <w:rsid w:val="00F67A1C"/>
    <w:rsid w:val="00F82C5B"/>
    <w:rsid w:val="00F85325"/>
    <w:rsid w:val="00F8555F"/>
    <w:rsid w:val="00FB0B3F"/>
    <w:rsid w:val="00FB3E36"/>
    <w:rsid w:val="00FB70F4"/>
    <w:rsid w:val="00FD0D19"/>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6107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40928">
      <w:bodyDiv w:val="1"/>
      <w:marLeft w:val="0"/>
      <w:marRight w:val="0"/>
      <w:marTop w:val="0"/>
      <w:marBottom w:val="0"/>
      <w:divBdr>
        <w:top w:val="none" w:sz="0" w:space="0" w:color="auto"/>
        <w:left w:val="none" w:sz="0" w:space="0" w:color="auto"/>
        <w:bottom w:val="none" w:sz="0" w:space="0" w:color="auto"/>
        <w:right w:val="none" w:sz="0" w:space="0" w:color="auto"/>
      </w:divBdr>
      <w:divsChild>
        <w:div w:id="2053185334">
          <w:marLeft w:val="0"/>
          <w:marRight w:val="0"/>
          <w:marTop w:val="0"/>
          <w:marBottom w:val="0"/>
          <w:divBdr>
            <w:top w:val="none" w:sz="0" w:space="0" w:color="auto"/>
            <w:left w:val="none" w:sz="0" w:space="0" w:color="auto"/>
            <w:bottom w:val="none" w:sz="0" w:space="0" w:color="auto"/>
            <w:right w:val="none" w:sz="0" w:space="0" w:color="auto"/>
          </w:divBdr>
          <w:divsChild>
            <w:div w:id="1137912248">
              <w:marLeft w:val="0"/>
              <w:marRight w:val="0"/>
              <w:marTop w:val="0"/>
              <w:marBottom w:val="0"/>
              <w:divBdr>
                <w:top w:val="none" w:sz="0" w:space="0" w:color="auto"/>
                <w:left w:val="none" w:sz="0" w:space="0" w:color="auto"/>
                <w:bottom w:val="none" w:sz="0" w:space="0" w:color="auto"/>
                <w:right w:val="none" w:sz="0" w:space="0" w:color="auto"/>
              </w:divBdr>
            </w:div>
          </w:divsChild>
        </w:div>
        <w:div w:id="469135659">
          <w:marLeft w:val="0"/>
          <w:marRight w:val="0"/>
          <w:marTop w:val="0"/>
          <w:marBottom w:val="0"/>
          <w:divBdr>
            <w:top w:val="none" w:sz="0" w:space="0" w:color="auto"/>
            <w:left w:val="none" w:sz="0" w:space="0" w:color="auto"/>
            <w:bottom w:val="none" w:sz="0" w:space="0" w:color="auto"/>
            <w:right w:val="none" w:sz="0" w:space="0" w:color="auto"/>
          </w:divBdr>
          <w:divsChild>
            <w:div w:id="1889342169">
              <w:marLeft w:val="0"/>
              <w:marRight w:val="0"/>
              <w:marTop w:val="0"/>
              <w:marBottom w:val="0"/>
              <w:divBdr>
                <w:top w:val="none" w:sz="0" w:space="0" w:color="auto"/>
                <w:left w:val="none" w:sz="0" w:space="0" w:color="auto"/>
                <w:bottom w:val="none" w:sz="0" w:space="0" w:color="auto"/>
                <w:right w:val="none" w:sz="0" w:space="0" w:color="auto"/>
              </w:divBdr>
            </w:div>
          </w:divsChild>
        </w:div>
        <w:div w:id="1367441136">
          <w:marLeft w:val="0"/>
          <w:marRight w:val="0"/>
          <w:marTop w:val="0"/>
          <w:marBottom w:val="0"/>
          <w:divBdr>
            <w:top w:val="none" w:sz="0" w:space="0" w:color="auto"/>
            <w:left w:val="none" w:sz="0" w:space="0" w:color="auto"/>
            <w:bottom w:val="none" w:sz="0" w:space="0" w:color="auto"/>
            <w:right w:val="none" w:sz="0" w:space="0" w:color="auto"/>
          </w:divBdr>
          <w:divsChild>
            <w:div w:id="547686309">
              <w:marLeft w:val="0"/>
              <w:marRight w:val="0"/>
              <w:marTop w:val="0"/>
              <w:marBottom w:val="0"/>
              <w:divBdr>
                <w:top w:val="none" w:sz="0" w:space="0" w:color="auto"/>
                <w:left w:val="none" w:sz="0" w:space="0" w:color="auto"/>
                <w:bottom w:val="none" w:sz="0" w:space="0" w:color="auto"/>
                <w:right w:val="none" w:sz="0" w:space="0" w:color="auto"/>
              </w:divBdr>
            </w:div>
          </w:divsChild>
        </w:div>
        <w:div w:id="2125611988">
          <w:marLeft w:val="0"/>
          <w:marRight w:val="0"/>
          <w:marTop w:val="0"/>
          <w:marBottom w:val="0"/>
          <w:divBdr>
            <w:top w:val="none" w:sz="0" w:space="0" w:color="auto"/>
            <w:left w:val="none" w:sz="0" w:space="0" w:color="auto"/>
            <w:bottom w:val="none" w:sz="0" w:space="0" w:color="auto"/>
            <w:right w:val="none" w:sz="0" w:space="0" w:color="auto"/>
          </w:divBdr>
          <w:divsChild>
            <w:div w:id="1913924574">
              <w:marLeft w:val="0"/>
              <w:marRight w:val="0"/>
              <w:marTop w:val="0"/>
              <w:marBottom w:val="0"/>
              <w:divBdr>
                <w:top w:val="none" w:sz="0" w:space="0" w:color="auto"/>
                <w:left w:val="none" w:sz="0" w:space="0" w:color="auto"/>
                <w:bottom w:val="none" w:sz="0" w:space="0" w:color="auto"/>
                <w:right w:val="none" w:sz="0" w:space="0" w:color="auto"/>
              </w:divBdr>
            </w:div>
          </w:divsChild>
        </w:div>
        <w:div w:id="842164840">
          <w:marLeft w:val="0"/>
          <w:marRight w:val="0"/>
          <w:marTop w:val="0"/>
          <w:marBottom w:val="0"/>
          <w:divBdr>
            <w:top w:val="none" w:sz="0" w:space="0" w:color="auto"/>
            <w:left w:val="none" w:sz="0" w:space="0" w:color="auto"/>
            <w:bottom w:val="none" w:sz="0" w:space="0" w:color="auto"/>
            <w:right w:val="none" w:sz="0" w:space="0" w:color="auto"/>
          </w:divBdr>
          <w:divsChild>
            <w:div w:id="86221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16501">
      <w:bodyDiv w:val="1"/>
      <w:marLeft w:val="0"/>
      <w:marRight w:val="0"/>
      <w:marTop w:val="0"/>
      <w:marBottom w:val="0"/>
      <w:divBdr>
        <w:top w:val="none" w:sz="0" w:space="0" w:color="auto"/>
        <w:left w:val="none" w:sz="0" w:space="0" w:color="auto"/>
        <w:bottom w:val="none" w:sz="0" w:space="0" w:color="auto"/>
        <w:right w:val="none" w:sz="0" w:space="0" w:color="auto"/>
      </w:divBdr>
      <w:divsChild>
        <w:div w:id="1884558661">
          <w:marLeft w:val="0"/>
          <w:marRight w:val="0"/>
          <w:marTop w:val="0"/>
          <w:marBottom w:val="0"/>
          <w:divBdr>
            <w:top w:val="none" w:sz="0" w:space="0" w:color="auto"/>
            <w:left w:val="none" w:sz="0" w:space="0" w:color="auto"/>
            <w:bottom w:val="none" w:sz="0" w:space="0" w:color="auto"/>
            <w:right w:val="none" w:sz="0" w:space="0" w:color="auto"/>
          </w:divBdr>
          <w:divsChild>
            <w:div w:id="294943639">
              <w:marLeft w:val="0"/>
              <w:marRight w:val="0"/>
              <w:marTop w:val="0"/>
              <w:marBottom w:val="0"/>
              <w:divBdr>
                <w:top w:val="none" w:sz="0" w:space="0" w:color="auto"/>
                <w:left w:val="none" w:sz="0" w:space="0" w:color="auto"/>
                <w:bottom w:val="none" w:sz="0" w:space="0" w:color="auto"/>
                <w:right w:val="none" w:sz="0" w:space="0" w:color="auto"/>
              </w:divBdr>
            </w:div>
          </w:divsChild>
        </w:div>
        <w:div w:id="1064836243">
          <w:marLeft w:val="0"/>
          <w:marRight w:val="0"/>
          <w:marTop w:val="0"/>
          <w:marBottom w:val="0"/>
          <w:divBdr>
            <w:top w:val="none" w:sz="0" w:space="0" w:color="auto"/>
            <w:left w:val="none" w:sz="0" w:space="0" w:color="auto"/>
            <w:bottom w:val="none" w:sz="0" w:space="0" w:color="auto"/>
            <w:right w:val="none" w:sz="0" w:space="0" w:color="auto"/>
          </w:divBdr>
          <w:divsChild>
            <w:div w:id="1973168506">
              <w:marLeft w:val="0"/>
              <w:marRight w:val="0"/>
              <w:marTop w:val="0"/>
              <w:marBottom w:val="0"/>
              <w:divBdr>
                <w:top w:val="none" w:sz="0" w:space="0" w:color="auto"/>
                <w:left w:val="none" w:sz="0" w:space="0" w:color="auto"/>
                <w:bottom w:val="none" w:sz="0" w:space="0" w:color="auto"/>
                <w:right w:val="none" w:sz="0" w:space="0" w:color="auto"/>
              </w:divBdr>
            </w:div>
          </w:divsChild>
        </w:div>
        <w:div w:id="467476112">
          <w:marLeft w:val="0"/>
          <w:marRight w:val="0"/>
          <w:marTop w:val="0"/>
          <w:marBottom w:val="0"/>
          <w:divBdr>
            <w:top w:val="none" w:sz="0" w:space="0" w:color="auto"/>
            <w:left w:val="none" w:sz="0" w:space="0" w:color="auto"/>
            <w:bottom w:val="none" w:sz="0" w:space="0" w:color="auto"/>
            <w:right w:val="none" w:sz="0" w:space="0" w:color="auto"/>
          </w:divBdr>
          <w:divsChild>
            <w:div w:id="1370716039">
              <w:marLeft w:val="0"/>
              <w:marRight w:val="0"/>
              <w:marTop w:val="0"/>
              <w:marBottom w:val="0"/>
              <w:divBdr>
                <w:top w:val="none" w:sz="0" w:space="0" w:color="auto"/>
                <w:left w:val="none" w:sz="0" w:space="0" w:color="auto"/>
                <w:bottom w:val="none" w:sz="0" w:space="0" w:color="auto"/>
                <w:right w:val="none" w:sz="0" w:space="0" w:color="auto"/>
              </w:divBdr>
            </w:div>
          </w:divsChild>
        </w:div>
        <w:div w:id="1938368947">
          <w:marLeft w:val="0"/>
          <w:marRight w:val="0"/>
          <w:marTop w:val="0"/>
          <w:marBottom w:val="0"/>
          <w:divBdr>
            <w:top w:val="none" w:sz="0" w:space="0" w:color="auto"/>
            <w:left w:val="none" w:sz="0" w:space="0" w:color="auto"/>
            <w:bottom w:val="none" w:sz="0" w:space="0" w:color="auto"/>
            <w:right w:val="none" w:sz="0" w:space="0" w:color="auto"/>
          </w:divBdr>
          <w:divsChild>
            <w:div w:id="386733024">
              <w:marLeft w:val="0"/>
              <w:marRight w:val="0"/>
              <w:marTop w:val="0"/>
              <w:marBottom w:val="0"/>
              <w:divBdr>
                <w:top w:val="none" w:sz="0" w:space="0" w:color="auto"/>
                <w:left w:val="none" w:sz="0" w:space="0" w:color="auto"/>
                <w:bottom w:val="none" w:sz="0" w:space="0" w:color="auto"/>
                <w:right w:val="none" w:sz="0" w:space="0" w:color="auto"/>
              </w:divBdr>
            </w:div>
          </w:divsChild>
        </w:div>
        <w:div w:id="1562667004">
          <w:marLeft w:val="0"/>
          <w:marRight w:val="0"/>
          <w:marTop w:val="0"/>
          <w:marBottom w:val="0"/>
          <w:divBdr>
            <w:top w:val="none" w:sz="0" w:space="0" w:color="auto"/>
            <w:left w:val="none" w:sz="0" w:space="0" w:color="auto"/>
            <w:bottom w:val="none" w:sz="0" w:space="0" w:color="auto"/>
            <w:right w:val="none" w:sz="0" w:space="0" w:color="auto"/>
          </w:divBdr>
          <w:divsChild>
            <w:div w:id="116189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6851455">
      <w:bodyDiv w:val="1"/>
      <w:marLeft w:val="0"/>
      <w:marRight w:val="0"/>
      <w:marTop w:val="0"/>
      <w:marBottom w:val="0"/>
      <w:divBdr>
        <w:top w:val="none" w:sz="0" w:space="0" w:color="auto"/>
        <w:left w:val="none" w:sz="0" w:space="0" w:color="auto"/>
        <w:bottom w:val="none" w:sz="0" w:space="0" w:color="auto"/>
        <w:right w:val="none" w:sz="0" w:space="0" w:color="auto"/>
      </w:divBdr>
    </w:div>
    <w:div w:id="459499299">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03777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8176">
      <w:bodyDiv w:val="1"/>
      <w:marLeft w:val="0"/>
      <w:marRight w:val="0"/>
      <w:marTop w:val="0"/>
      <w:marBottom w:val="0"/>
      <w:divBdr>
        <w:top w:val="none" w:sz="0" w:space="0" w:color="auto"/>
        <w:left w:val="none" w:sz="0" w:space="0" w:color="auto"/>
        <w:bottom w:val="none" w:sz="0" w:space="0" w:color="auto"/>
        <w:right w:val="none" w:sz="0" w:space="0" w:color="auto"/>
      </w:divBdr>
      <w:divsChild>
        <w:div w:id="1215238291">
          <w:marLeft w:val="0"/>
          <w:marRight w:val="0"/>
          <w:marTop w:val="0"/>
          <w:marBottom w:val="0"/>
          <w:divBdr>
            <w:top w:val="none" w:sz="0" w:space="0" w:color="auto"/>
            <w:left w:val="none" w:sz="0" w:space="0" w:color="auto"/>
            <w:bottom w:val="none" w:sz="0" w:space="0" w:color="auto"/>
            <w:right w:val="none" w:sz="0" w:space="0" w:color="auto"/>
          </w:divBdr>
          <w:divsChild>
            <w:div w:id="441652024">
              <w:marLeft w:val="0"/>
              <w:marRight w:val="0"/>
              <w:marTop w:val="0"/>
              <w:marBottom w:val="0"/>
              <w:divBdr>
                <w:top w:val="none" w:sz="0" w:space="0" w:color="auto"/>
                <w:left w:val="none" w:sz="0" w:space="0" w:color="auto"/>
                <w:bottom w:val="none" w:sz="0" w:space="0" w:color="auto"/>
                <w:right w:val="none" w:sz="0" w:space="0" w:color="auto"/>
              </w:divBdr>
            </w:div>
          </w:divsChild>
        </w:div>
        <w:div w:id="1580796617">
          <w:marLeft w:val="0"/>
          <w:marRight w:val="0"/>
          <w:marTop w:val="0"/>
          <w:marBottom w:val="0"/>
          <w:divBdr>
            <w:top w:val="none" w:sz="0" w:space="0" w:color="auto"/>
            <w:left w:val="none" w:sz="0" w:space="0" w:color="auto"/>
            <w:bottom w:val="none" w:sz="0" w:space="0" w:color="auto"/>
            <w:right w:val="none" w:sz="0" w:space="0" w:color="auto"/>
          </w:divBdr>
          <w:divsChild>
            <w:div w:id="1954511743">
              <w:marLeft w:val="0"/>
              <w:marRight w:val="0"/>
              <w:marTop w:val="0"/>
              <w:marBottom w:val="0"/>
              <w:divBdr>
                <w:top w:val="none" w:sz="0" w:space="0" w:color="auto"/>
                <w:left w:val="none" w:sz="0" w:space="0" w:color="auto"/>
                <w:bottom w:val="none" w:sz="0" w:space="0" w:color="auto"/>
                <w:right w:val="none" w:sz="0" w:space="0" w:color="auto"/>
              </w:divBdr>
            </w:div>
          </w:divsChild>
        </w:div>
        <w:div w:id="1852254265">
          <w:marLeft w:val="0"/>
          <w:marRight w:val="0"/>
          <w:marTop w:val="0"/>
          <w:marBottom w:val="0"/>
          <w:divBdr>
            <w:top w:val="none" w:sz="0" w:space="0" w:color="auto"/>
            <w:left w:val="none" w:sz="0" w:space="0" w:color="auto"/>
            <w:bottom w:val="none" w:sz="0" w:space="0" w:color="auto"/>
            <w:right w:val="none" w:sz="0" w:space="0" w:color="auto"/>
          </w:divBdr>
          <w:divsChild>
            <w:div w:id="1213879665">
              <w:marLeft w:val="0"/>
              <w:marRight w:val="0"/>
              <w:marTop w:val="0"/>
              <w:marBottom w:val="0"/>
              <w:divBdr>
                <w:top w:val="none" w:sz="0" w:space="0" w:color="auto"/>
                <w:left w:val="none" w:sz="0" w:space="0" w:color="auto"/>
                <w:bottom w:val="none" w:sz="0" w:space="0" w:color="auto"/>
                <w:right w:val="none" w:sz="0" w:space="0" w:color="auto"/>
              </w:divBdr>
            </w:div>
          </w:divsChild>
        </w:div>
        <w:div w:id="968246201">
          <w:marLeft w:val="0"/>
          <w:marRight w:val="0"/>
          <w:marTop w:val="0"/>
          <w:marBottom w:val="0"/>
          <w:divBdr>
            <w:top w:val="none" w:sz="0" w:space="0" w:color="auto"/>
            <w:left w:val="none" w:sz="0" w:space="0" w:color="auto"/>
            <w:bottom w:val="none" w:sz="0" w:space="0" w:color="auto"/>
            <w:right w:val="none" w:sz="0" w:space="0" w:color="auto"/>
          </w:divBdr>
          <w:divsChild>
            <w:div w:id="595988906">
              <w:marLeft w:val="0"/>
              <w:marRight w:val="0"/>
              <w:marTop w:val="0"/>
              <w:marBottom w:val="0"/>
              <w:divBdr>
                <w:top w:val="none" w:sz="0" w:space="0" w:color="auto"/>
                <w:left w:val="none" w:sz="0" w:space="0" w:color="auto"/>
                <w:bottom w:val="none" w:sz="0" w:space="0" w:color="auto"/>
                <w:right w:val="none" w:sz="0" w:space="0" w:color="auto"/>
              </w:divBdr>
            </w:div>
          </w:divsChild>
        </w:div>
        <w:div w:id="1863938037">
          <w:marLeft w:val="0"/>
          <w:marRight w:val="0"/>
          <w:marTop w:val="0"/>
          <w:marBottom w:val="0"/>
          <w:divBdr>
            <w:top w:val="none" w:sz="0" w:space="0" w:color="auto"/>
            <w:left w:val="none" w:sz="0" w:space="0" w:color="auto"/>
            <w:bottom w:val="none" w:sz="0" w:space="0" w:color="auto"/>
            <w:right w:val="none" w:sz="0" w:space="0" w:color="auto"/>
          </w:divBdr>
          <w:divsChild>
            <w:div w:id="91982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3070472">
      <w:bodyDiv w:val="1"/>
      <w:marLeft w:val="0"/>
      <w:marRight w:val="0"/>
      <w:marTop w:val="0"/>
      <w:marBottom w:val="0"/>
      <w:divBdr>
        <w:top w:val="none" w:sz="0" w:space="0" w:color="auto"/>
        <w:left w:val="none" w:sz="0" w:space="0" w:color="auto"/>
        <w:bottom w:val="none" w:sz="0" w:space="0" w:color="auto"/>
        <w:right w:val="none" w:sz="0" w:space="0" w:color="auto"/>
      </w:divBdr>
    </w:div>
    <w:div w:id="960261590">
      <w:bodyDiv w:val="1"/>
      <w:marLeft w:val="0"/>
      <w:marRight w:val="0"/>
      <w:marTop w:val="0"/>
      <w:marBottom w:val="0"/>
      <w:divBdr>
        <w:top w:val="none" w:sz="0" w:space="0" w:color="auto"/>
        <w:left w:val="none" w:sz="0" w:space="0" w:color="auto"/>
        <w:bottom w:val="none" w:sz="0" w:space="0" w:color="auto"/>
        <w:right w:val="none" w:sz="0" w:space="0" w:color="auto"/>
      </w:divBdr>
    </w:div>
    <w:div w:id="971208379">
      <w:bodyDiv w:val="1"/>
      <w:marLeft w:val="0"/>
      <w:marRight w:val="0"/>
      <w:marTop w:val="0"/>
      <w:marBottom w:val="0"/>
      <w:divBdr>
        <w:top w:val="none" w:sz="0" w:space="0" w:color="auto"/>
        <w:left w:val="none" w:sz="0" w:space="0" w:color="auto"/>
        <w:bottom w:val="none" w:sz="0" w:space="0" w:color="auto"/>
        <w:right w:val="none" w:sz="0" w:space="0" w:color="auto"/>
      </w:divBdr>
    </w:div>
    <w:div w:id="1067916865">
      <w:bodyDiv w:val="1"/>
      <w:marLeft w:val="0"/>
      <w:marRight w:val="0"/>
      <w:marTop w:val="0"/>
      <w:marBottom w:val="0"/>
      <w:divBdr>
        <w:top w:val="none" w:sz="0" w:space="0" w:color="auto"/>
        <w:left w:val="none" w:sz="0" w:space="0" w:color="auto"/>
        <w:bottom w:val="none" w:sz="0" w:space="0" w:color="auto"/>
        <w:right w:val="none" w:sz="0" w:space="0" w:color="auto"/>
      </w:divBdr>
      <w:divsChild>
        <w:div w:id="1948075423">
          <w:marLeft w:val="0"/>
          <w:marRight w:val="0"/>
          <w:marTop w:val="0"/>
          <w:marBottom w:val="0"/>
          <w:divBdr>
            <w:top w:val="none" w:sz="0" w:space="0" w:color="auto"/>
            <w:left w:val="none" w:sz="0" w:space="0" w:color="auto"/>
            <w:bottom w:val="none" w:sz="0" w:space="0" w:color="auto"/>
            <w:right w:val="none" w:sz="0" w:space="0" w:color="auto"/>
          </w:divBdr>
          <w:divsChild>
            <w:div w:id="127750119">
              <w:marLeft w:val="0"/>
              <w:marRight w:val="0"/>
              <w:marTop w:val="0"/>
              <w:marBottom w:val="0"/>
              <w:divBdr>
                <w:top w:val="none" w:sz="0" w:space="0" w:color="auto"/>
                <w:left w:val="none" w:sz="0" w:space="0" w:color="auto"/>
                <w:bottom w:val="none" w:sz="0" w:space="0" w:color="auto"/>
                <w:right w:val="none" w:sz="0" w:space="0" w:color="auto"/>
              </w:divBdr>
            </w:div>
          </w:divsChild>
        </w:div>
        <w:div w:id="1280994318">
          <w:marLeft w:val="0"/>
          <w:marRight w:val="0"/>
          <w:marTop w:val="0"/>
          <w:marBottom w:val="0"/>
          <w:divBdr>
            <w:top w:val="none" w:sz="0" w:space="0" w:color="auto"/>
            <w:left w:val="none" w:sz="0" w:space="0" w:color="auto"/>
            <w:bottom w:val="none" w:sz="0" w:space="0" w:color="auto"/>
            <w:right w:val="none" w:sz="0" w:space="0" w:color="auto"/>
          </w:divBdr>
          <w:divsChild>
            <w:div w:id="136150407">
              <w:marLeft w:val="0"/>
              <w:marRight w:val="0"/>
              <w:marTop w:val="0"/>
              <w:marBottom w:val="0"/>
              <w:divBdr>
                <w:top w:val="none" w:sz="0" w:space="0" w:color="auto"/>
                <w:left w:val="none" w:sz="0" w:space="0" w:color="auto"/>
                <w:bottom w:val="none" w:sz="0" w:space="0" w:color="auto"/>
                <w:right w:val="none" w:sz="0" w:space="0" w:color="auto"/>
              </w:divBdr>
            </w:div>
          </w:divsChild>
        </w:div>
        <w:div w:id="988481371">
          <w:marLeft w:val="0"/>
          <w:marRight w:val="0"/>
          <w:marTop w:val="0"/>
          <w:marBottom w:val="0"/>
          <w:divBdr>
            <w:top w:val="none" w:sz="0" w:space="0" w:color="auto"/>
            <w:left w:val="none" w:sz="0" w:space="0" w:color="auto"/>
            <w:bottom w:val="none" w:sz="0" w:space="0" w:color="auto"/>
            <w:right w:val="none" w:sz="0" w:space="0" w:color="auto"/>
          </w:divBdr>
          <w:divsChild>
            <w:div w:id="249773919">
              <w:marLeft w:val="0"/>
              <w:marRight w:val="0"/>
              <w:marTop w:val="0"/>
              <w:marBottom w:val="0"/>
              <w:divBdr>
                <w:top w:val="none" w:sz="0" w:space="0" w:color="auto"/>
                <w:left w:val="none" w:sz="0" w:space="0" w:color="auto"/>
                <w:bottom w:val="none" w:sz="0" w:space="0" w:color="auto"/>
                <w:right w:val="none" w:sz="0" w:space="0" w:color="auto"/>
              </w:divBdr>
            </w:div>
          </w:divsChild>
        </w:div>
        <w:div w:id="1615593907">
          <w:marLeft w:val="0"/>
          <w:marRight w:val="0"/>
          <w:marTop w:val="0"/>
          <w:marBottom w:val="0"/>
          <w:divBdr>
            <w:top w:val="none" w:sz="0" w:space="0" w:color="auto"/>
            <w:left w:val="none" w:sz="0" w:space="0" w:color="auto"/>
            <w:bottom w:val="none" w:sz="0" w:space="0" w:color="auto"/>
            <w:right w:val="none" w:sz="0" w:space="0" w:color="auto"/>
          </w:divBdr>
          <w:divsChild>
            <w:div w:id="969549746">
              <w:marLeft w:val="0"/>
              <w:marRight w:val="0"/>
              <w:marTop w:val="0"/>
              <w:marBottom w:val="0"/>
              <w:divBdr>
                <w:top w:val="none" w:sz="0" w:space="0" w:color="auto"/>
                <w:left w:val="none" w:sz="0" w:space="0" w:color="auto"/>
                <w:bottom w:val="none" w:sz="0" w:space="0" w:color="auto"/>
                <w:right w:val="none" w:sz="0" w:space="0" w:color="auto"/>
              </w:divBdr>
            </w:div>
          </w:divsChild>
        </w:div>
        <w:div w:id="142966125">
          <w:marLeft w:val="0"/>
          <w:marRight w:val="0"/>
          <w:marTop w:val="0"/>
          <w:marBottom w:val="0"/>
          <w:divBdr>
            <w:top w:val="none" w:sz="0" w:space="0" w:color="auto"/>
            <w:left w:val="none" w:sz="0" w:space="0" w:color="auto"/>
            <w:bottom w:val="none" w:sz="0" w:space="0" w:color="auto"/>
            <w:right w:val="none" w:sz="0" w:space="0" w:color="auto"/>
          </w:divBdr>
          <w:divsChild>
            <w:div w:id="76365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008070">
      <w:bodyDiv w:val="1"/>
      <w:marLeft w:val="0"/>
      <w:marRight w:val="0"/>
      <w:marTop w:val="0"/>
      <w:marBottom w:val="0"/>
      <w:divBdr>
        <w:top w:val="none" w:sz="0" w:space="0" w:color="auto"/>
        <w:left w:val="none" w:sz="0" w:space="0" w:color="auto"/>
        <w:bottom w:val="none" w:sz="0" w:space="0" w:color="auto"/>
        <w:right w:val="none" w:sz="0" w:space="0" w:color="auto"/>
      </w:divBdr>
      <w:divsChild>
        <w:div w:id="1601836206">
          <w:marLeft w:val="0"/>
          <w:marRight w:val="0"/>
          <w:marTop w:val="0"/>
          <w:marBottom w:val="0"/>
          <w:divBdr>
            <w:top w:val="none" w:sz="0" w:space="0" w:color="auto"/>
            <w:left w:val="none" w:sz="0" w:space="0" w:color="auto"/>
            <w:bottom w:val="none" w:sz="0" w:space="0" w:color="auto"/>
            <w:right w:val="none" w:sz="0" w:space="0" w:color="auto"/>
          </w:divBdr>
          <w:divsChild>
            <w:div w:id="405037872">
              <w:marLeft w:val="0"/>
              <w:marRight w:val="0"/>
              <w:marTop w:val="0"/>
              <w:marBottom w:val="0"/>
              <w:divBdr>
                <w:top w:val="none" w:sz="0" w:space="0" w:color="auto"/>
                <w:left w:val="none" w:sz="0" w:space="0" w:color="auto"/>
                <w:bottom w:val="none" w:sz="0" w:space="0" w:color="auto"/>
                <w:right w:val="none" w:sz="0" w:space="0" w:color="auto"/>
              </w:divBdr>
            </w:div>
          </w:divsChild>
        </w:div>
        <w:div w:id="395591806">
          <w:marLeft w:val="0"/>
          <w:marRight w:val="0"/>
          <w:marTop w:val="0"/>
          <w:marBottom w:val="0"/>
          <w:divBdr>
            <w:top w:val="none" w:sz="0" w:space="0" w:color="auto"/>
            <w:left w:val="none" w:sz="0" w:space="0" w:color="auto"/>
            <w:bottom w:val="none" w:sz="0" w:space="0" w:color="auto"/>
            <w:right w:val="none" w:sz="0" w:space="0" w:color="auto"/>
          </w:divBdr>
          <w:divsChild>
            <w:div w:id="1851290973">
              <w:marLeft w:val="0"/>
              <w:marRight w:val="0"/>
              <w:marTop w:val="0"/>
              <w:marBottom w:val="0"/>
              <w:divBdr>
                <w:top w:val="none" w:sz="0" w:space="0" w:color="auto"/>
                <w:left w:val="none" w:sz="0" w:space="0" w:color="auto"/>
                <w:bottom w:val="none" w:sz="0" w:space="0" w:color="auto"/>
                <w:right w:val="none" w:sz="0" w:space="0" w:color="auto"/>
              </w:divBdr>
            </w:div>
          </w:divsChild>
        </w:div>
        <w:div w:id="1942491581">
          <w:marLeft w:val="0"/>
          <w:marRight w:val="0"/>
          <w:marTop w:val="0"/>
          <w:marBottom w:val="0"/>
          <w:divBdr>
            <w:top w:val="none" w:sz="0" w:space="0" w:color="auto"/>
            <w:left w:val="none" w:sz="0" w:space="0" w:color="auto"/>
            <w:bottom w:val="none" w:sz="0" w:space="0" w:color="auto"/>
            <w:right w:val="none" w:sz="0" w:space="0" w:color="auto"/>
          </w:divBdr>
          <w:divsChild>
            <w:div w:id="1330019193">
              <w:marLeft w:val="0"/>
              <w:marRight w:val="0"/>
              <w:marTop w:val="0"/>
              <w:marBottom w:val="0"/>
              <w:divBdr>
                <w:top w:val="none" w:sz="0" w:space="0" w:color="auto"/>
                <w:left w:val="none" w:sz="0" w:space="0" w:color="auto"/>
                <w:bottom w:val="none" w:sz="0" w:space="0" w:color="auto"/>
                <w:right w:val="none" w:sz="0" w:space="0" w:color="auto"/>
              </w:divBdr>
            </w:div>
          </w:divsChild>
        </w:div>
        <w:div w:id="981538373">
          <w:marLeft w:val="0"/>
          <w:marRight w:val="0"/>
          <w:marTop w:val="0"/>
          <w:marBottom w:val="0"/>
          <w:divBdr>
            <w:top w:val="none" w:sz="0" w:space="0" w:color="auto"/>
            <w:left w:val="none" w:sz="0" w:space="0" w:color="auto"/>
            <w:bottom w:val="none" w:sz="0" w:space="0" w:color="auto"/>
            <w:right w:val="none" w:sz="0" w:space="0" w:color="auto"/>
          </w:divBdr>
          <w:divsChild>
            <w:div w:id="307366013">
              <w:marLeft w:val="0"/>
              <w:marRight w:val="0"/>
              <w:marTop w:val="0"/>
              <w:marBottom w:val="0"/>
              <w:divBdr>
                <w:top w:val="none" w:sz="0" w:space="0" w:color="auto"/>
                <w:left w:val="none" w:sz="0" w:space="0" w:color="auto"/>
                <w:bottom w:val="none" w:sz="0" w:space="0" w:color="auto"/>
                <w:right w:val="none" w:sz="0" w:space="0" w:color="auto"/>
              </w:divBdr>
            </w:div>
          </w:divsChild>
        </w:div>
        <w:div w:id="966545199">
          <w:marLeft w:val="0"/>
          <w:marRight w:val="0"/>
          <w:marTop w:val="0"/>
          <w:marBottom w:val="0"/>
          <w:divBdr>
            <w:top w:val="none" w:sz="0" w:space="0" w:color="auto"/>
            <w:left w:val="none" w:sz="0" w:space="0" w:color="auto"/>
            <w:bottom w:val="none" w:sz="0" w:space="0" w:color="auto"/>
            <w:right w:val="none" w:sz="0" w:space="0" w:color="auto"/>
          </w:divBdr>
          <w:divsChild>
            <w:div w:id="1803957850">
              <w:marLeft w:val="0"/>
              <w:marRight w:val="0"/>
              <w:marTop w:val="0"/>
              <w:marBottom w:val="0"/>
              <w:divBdr>
                <w:top w:val="none" w:sz="0" w:space="0" w:color="auto"/>
                <w:left w:val="none" w:sz="0" w:space="0" w:color="auto"/>
                <w:bottom w:val="none" w:sz="0" w:space="0" w:color="auto"/>
                <w:right w:val="none" w:sz="0" w:space="0" w:color="auto"/>
              </w:divBdr>
            </w:div>
          </w:divsChild>
        </w:div>
        <w:div w:id="807208544">
          <w:marLeft w:val="0"/>
          <w:marRight w:val="0"/>
          <w:marTop w:val="0"/>
          <w:marBottom w:val="0"/>
          <w:divBdr>
            <w:top w:val="none" w:sz="0" w:space="0" w:color="auto"/>
            <w:left w:val="none" w:sz="0" w:space="0" w:color="auto"/>
            <w:bottom w:val="none" w:sz="0" w:space="0" w:color="auto"/>
            <w:right w:val="none" w:sz="0" w:space="0" w:color="auto"/>
          </w:divBdr>
          <w:divsChild>
            <w:div w:id="164516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9415017">
      <w:bodyDiv w:val="1"/>
      <w:marLeft w:val="0"/>
      <w:marRight w:val="0"/>
      <w:marTop w:val="0"/>
      <w:marBottom w:val="0"/>
      <w:divBdr>
        <w:top w:val="none" w:sz="0" w:space="0" w:color="auto"/>
        <w:left w:val="none" w:sz="0" w:space="0" w:color="auto"/>
        <w:bottom w:val="none" w:sz="0" w:space="0" w:color="auto"/>
        <w:right w:val="none" w:sz="0" w:space="0" w:color="auto"/>
      </w:divBdr>
      <w:divsChild>
        <w:div w:id="358169374">
          <w:marLeft w:val="0"/>
          <w:marRight w:val="0"/>
          <w:marTop w:val="0"/>
          <w:marBottom w:val="0"/>
          <w:divBdr>
            <w:top w:val="none" w:sz="0" w:space="0" w:color="auto"/>
            <w:left w:val="none" w:sz="0" w:space="0" w:color="auto"/>
            <w:bottom w:val="none" w:sz="0" w:space="0" w:color="auto"/>
            <w:right w:val="none" w:sz="0" w:space="0" w:color="auto"/>
          </w:divBdr>
          <w:divsChild>
            <w:div w:id="44766513">
              <w:marLeft w:val="0"/>
              <w:marRight w:val="0"/>
              <w:marTop w:val="0"/>
              <w:marBottom w:val="0"/>
              <w:divBdr>
                <w:top w:val="none" w:sz="0" w:space="0" w:color="auto"/>
                <w:left w:val="none" w:sz="0" w:space="0" w:color="auto"/>
                <w:bottom w:val="none" w:sz="0" w:space="0" w:color="auto"/>
                <w:right w:val="none" w:sz="0" w:space="0" w:color="auto"/>
              </w:divBdr>
            </w:div>
          </w:divsChild>
        </w:div>
        <w:div w:id="888609560">
          <w:marLeft w:val="0"/>
          <w:marRight w:val="0"/>
          <w:marTop w:val="0"/>
          <w:marBottom w:val="0"/>
          <w:divBdr>
            <w:top w:val="none" w:sz="0" w:space="0" w:color="auto"/>
            <w:left w:val="none" w:sz="0" w:space="0" w:color="auto"/>
            <w:bottom w:val="none" w:sz="0" w:space="0" w:color="auto"/>
            <w:right w:val="none" w:sz="0" w:space="0" w:color="auto"/>
          </w:divBdr>
          <w:divsChild>
            <w:div w:id="110755858">
              <w:marLeft w:val="0"/>
              <w:marRight w:val="0"/>
              <w:marTop w:val="0"/>
              <w:marBottom w:val="0"/>
              <w:divBdr>
                <w:top w:val="none" w:sz="0" w:space="0" w:color="auto"/>
                <w:left w:val="none" w:sz="0" w:space="0" w:color="auto"/>
                <w:bottom w:val="none" w:sz="0" w:space="0" w:color="auto"/>
                <w:right w:val="none" w:sz="0" w:space="0" w:color="auto"/>
              </w:divBdr>
            </w:div>
          </w:divsChild>
        </w:div>
        <w:div w:id="1360593716">
          <w:marLeft w:val="0"/>
          <w:marRight w:val="0"/>
          <w:marTop w:val="0"/>
          <w:marBottom w:val="0"/>
          <w:divBdr>
            <w:top w:val="none" w:sz="0" w:space="0" w:color="auto"/>
            <w:left w:val="none" w:sz="0" w:space="0" w:color="auto"/>
            <w:bottom w:val="none" w:sz="0" w:space="0" w:color="auto"/>
            <w:right w:val="none" w:sz="0" w:space="0" w:color="auto"/>
          </w:divBdr>
          <w:divsChild>
            <w:div w:id="10109915">
              <w:marLeft w:val="0"/>
              <w:marRight w:val="0"/>
              <w:marTop w:val="0"/>
              <w:marBottom w:val="0"/>
              <w:divBdr>
                <w:top w:val="none" w:sz="0" w:space="0" w:color="auto"/>
                <w:left w:val="none" w:sz="0" w:space="0" w:color="auto"/>
                <w:bottom w:val="none" w:sz="0" w:space="0" w:color="auto"/>
                <w:right w:val="none" w:sz="0" w:space="0" w:color="auto"/>
              </w:divBdr>
            </w:div>
          </w:divsChild>
        </w:div>
        <w:div w:id="1674213567">
          <w:marLeft w:val="0"/>
          <w:marRight w:val="0"/>
          <w:marTop w:val="0"/>
          <w:marBottom w:val="0"/>
          <w:divBdr>
            <w:top w:val="none" w:sz="0" w:space="0" w:color="auto"/>
            <w:left w:val="none" w:sz="0" w:space="0" w:color="auto"/>
            <w:bottom w:val="none" w:sz="0" w:space="0" w:color="auto"/>
            <w:right w:val="none" w:sz="0" w:space="0" w:color="auto"/>
          </w:divBdr>
          <w:divsChild>
            <w:div w:id="1834368020">
              <w:marLeft w:val="0"/>
              <w:marRight w:val="0"/>
              <w:marTop w:val="0"/>
              <w:marBottom w:val="0"/>
              <w:divBdr>
                <w:top w:val="none" w:sz="0" w:space="0" w:color="auto"/>
                <w:left w:val="none" w:sz="0" w:space="0" w:color="auto"/>
                <w:bottom w:val="none" w:sz="0" w:space="0" w:color="auto"/>
                <w:right w:val="none" w:sz="0" w:space="0" w:color="auto"/>
              </w:divBdr>
            </w:div>
          </w:divsChild>
        </w:div>
        <w:div w:id="1113288019">
          <w:marLeft w:val="0"/>
          <w:marRight w:val="0"/>
          <w:marTop w:val="0"/>
          <w:marBottom w:val="0"/>
          <w:divBdr>
            <w:top w:val="none" w:sz="0" w:space="0" w:color="auto"/>
            <w:left w:val="none" w:sz="0" w:space="0" w:color="auto"/>
            <w:bottom w:val="none" w:sz="0" w:space="0" w:color="auto"/>
            <w:right w:val="none" w:sz="0" w:space="0" w:color="auto"/>
          </w:divBdr>
          <w:divsChild>
            <w:div w:id="191909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1228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72110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4788353">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7699871">
      <w:bodyDiv w:val="1"/>
      <w:marLeft w:val="0"/>
      <w:marRight w:val="0"/>
      <w:marTop w:val="0"/>
      <w:marBottom w:val="0"/>
      <w:divBdr>
        <w:top w:val="none" w:sz="0" w:space="0" w:color="auto"/>
        <w:left w:val="none" w:sz="0" w:space="0" w:color="auto"/>
        <w:bottom w:val="none" w:sz="0" w:space="0" w:color="auto"/>
        <w:right w:val="none" w:sz="0" w:space="0" w:color="auto"/>
      </w:divBdr>
    </w:div>
    <w:div w:id="1903253105">
      <w:bodyDiv w:val="1"/>
      <w:marLeft w:val="0"/>
      <w:marRight w:val="0"/>
      <w:marTop w:val="0"/>
      <w:marBottom w:val="0"/>
      <w:divBdr>
        <w:top w:val="none" w:sz="0" w:space="0" w:color="auto"/>
        <w:left w:val="none" w:sz="0" w:space="0" w:color="auto"/>
        <w:bottom w:val="none" w:sz="0" w:space="0" w:color="auto"/>
        <w:right w:val="none" w:sz="0" w:space="0" w:color="auto"/>
      </w:divBdr>
      <w:divsChild>
        <w:div w:id="294994516">
          <w:marLeft w:val="0"/>
          <w:marRight w:val="0"/>
          <w:marTop w:val="0"/>
          <w:marBottom w:val="0"/>
          <w:divBdr>
            <w:top w:val="none" w:sz="0" w:space="0" w:color="auto"/>
            <w:left w:val="none" w:sz="0" w:space="0" w:color="auto"/>
            <w:bottom w:val="none" w:sz="0" w:space="0" w:color="auto"/>
            <w:right w:val="none" w:sz="0" w:space="0" w:color="auto"/>
          </w:divBdr>
          <w:divsChild>
            <w:div w:id="199516404">
              <w:marLeft w:val="0"/>
              <w:marRight w:val="0"/>
              <w:marTop w:val="0"/>
              <w:marBottom w:val="0"/>
              <w:divBdr>
                <w:top w:val="none" w:sz="0" w:space="0" w:color="auto"/>
                <w:left w:val="none" w:sz="0" w:space="0" w:color="auto"/>
                <w:bottom w:val="none" w:sz="0" w:space="0" w:color="auto"/>
                <w:right w:val="none" w:sz="0" w:space="0" w:color="auto"/>
              </w:divBdr>
            </w:div>
          </w:divsChild>
        </w:div>
        <w:div w:id="364062384">
          <w:marLeft w:val="0"/>
          <w:marRight w:val="0"/>
          <w:marTop w:val="0"/>
          <w:marBottom w:val="0"/>
          <w:divBdr>
            <w:top w:val="none" w:sz="0" w:space="0" w:color="auto"/>
            <w:left w:val="none" w:sz="0" w:space="0" w:color="auto"/>
            <w:bottom w:val="none" w:sz="0" w:space="0" w:color="auto"/>
            <w:right w:val="none" w:sz="0" w:space="0" w:color="auto"/>
          </w:divBdr>
          <w:divsChild>
            <w:div w:id="470707752">
              <w:marLeft w:val="0"/>
              <w:marRight w:val="0"/>
              <w:marTop w:val="0"/>
              <w:marBottom w:val="0"/>
              <w:divBdr>
                <w:top w:val="none" w:sz="0" w:space="0" w:color="auto"/>
                <w:left w:val="none" w:sz="0" w:space="0" w:color="auto"/>
                <w:bottom w:val="none" w:sz="0" w:space="0" w:color="auto"/>
                <w:right w:val="none" w:sz="0" w:space="0" w:color="auto"/>
              </w:divBdr>
            </w:div>
          </w:divsChild>
        </w:div>
        <w:div w:id="1134102521">
          <w:marLeft w:val="0"/>
          <w:marRight w:val="0"/>
          <w:marTop w:val="0"/>
          <w:marBottom w:val="0"/>
          <w:divBdr>
            <w:top w:val="none" w:sz="0" w:space="0" w:color="auto"/>
            <w:left w:val="none" w:sz="0" w:space="0" w:color="auto"/>
            <w:bottom w:val="none" w:sz="0" w:space="0" w:color="auto"/>
            <w:right w:val="none" w:sz="0" w:space="0" w:color="auto"/>
          </w:divBdr>
          <w:divsChild>
            <w:div w:id="994335232">
              <w:marLeft w:val="0"/>
              <w:marRight w:val="0"/>
              <w:marTop w:val="0"/>
              <w:marBottom w:val="0"/>
              <w:divBdr>
                <w:top w:val="none" w:sz="0" w:space="0" w:color="auto"/>
                <w:left w:val="none" w:sz="0" w:space="0" w:color="auto"/>
                <w:bottom w:val="none" w:sz="0" w:space="0" w:color="auto"/>
                <w:right w:val="none" w:sz="0" w:space="0" w:color="auto"/>
              </w:divBdr>
            </w:div>
          </w:divsChild>
        </w:div>
        <w:div w:id="1300115634">
          <w:marLeft w:val="0"/>
          <w:marRight w:val="0"/>
          <w:marTop w:val="0"/>
          <w:marBottom w:val="0"/>
          <w:divBdr>
            <w:top w:val="none" w:sz="0" w:space="0" w:color="auto"/>
            <w:left w:val="none" w:sz="0" w:space="0" w:color="auto"/>
            <w:bottom w:val="none" w:sz="0" w:space="0" w:color="auto"/>
            <w:right w:val="none" w:sz="0" w:space="0" w:color="auto"/>
          </w:divBdr>
          <w:divsChild>
            <w:div w:id="1718966066">
              <w:marLeft w:val="0"/>
              <w:marRight w:val="0"/>
              <w:marTop w:val="0"/>
              <w:marBottom w:val="0"/>
              <w:divBdr>
                <w:top w:val="none" w:sz="0" w:space="0" w:color="auto"/>
                <w:left w:val="none" w:sz="0" w:space="0" w:color="auto"/>
                <w:bottom w:val="none" w:sz="0" w:space="0" w:color="auto"/>
                <w:right w:val="none" w:sz="0" w:space="0" w:color="auto"/>
              </w:divBdr>
            </w:div>
          </w:divsChild>
        </w:div>
        <w:div w:id="2041972594">
          <w:marLeft w:val="0"/>
          <w:marRight w:val="0"/>
          <w:marTop w:val="0"/>
          <w:marBottom w:val="0"/>
          <w:divBdr>
            <w:top w:val="none" w:sz="0" w:space="0" w:color="auto"/>
            <w:left w:val="none" w:sz="0" w:space="0" w:color="auto"/>
            <w:bottom w:val="none" w:sz="0" w:space="0" w:color="auto"/>
            <w:right w:val="none" w:sz="0" w:space="0" w:color="auto"/>
          </w:divBdr>
          <w:divsChild>
            <w:div w:id="563758144">
              <w:marLeft w:val="0"/>
              <w:marRight w:val="0"/>
              <w:marTop w:val="0"/>
              <w:marBottom w:val="0"/>
              <w:divBdr>
                <w:top w:val="none" w:sz="0" w:space="0" w:color="auto"/>
                <w:left w:val="none" w:sz="0" w:space="0" w:color="auto"/>
                <w:bottom w:val="none" w:sz="0" w:space="0" w:color="auto"/>
                <w:right w:val="none" w:sz="0" w:space="0" w:color="auto"/>
              </w:divBdr>
            </w:div>
          </w:divsChild>
        </w:div>
        <w:div w:id="2137022889">
          <w:marLeft w:val="0"/>
          <w:marRight w:val="0"/>
          <w:marTop w:val="0"/>
          <w:marBottom w:val="0"/>
          <w:divBdr>
            <w:top w:val="none" w:sz="0" w:space="0" w:color="auto"/>
            <w:left w:val="none" w:sz="0" w:space="0" w:color="auto"/>
            <w:bottom w:val="none" w:sz="0" w:space="0" w:color="auto"/>
            <w:right w:val="none" w:sz="0" w:space="0" w:color="auto"/>
          </w:divBdr>
          <w:divsChild>
            <w:div w:id="8690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5277932">
      <w:bodyDiv w:val="1"/>
      <w:marLeft w:val="0"/>
      <w:marRight w:val="0"/>
      <w:marTop w:val="0"/>
      <w:marBottom w:val="0"/>
      <w:divBdr>
        <w:top w:val="none" w:sz="0" w:space="0" w:color="auto"/>
        <w:left w:val="none" w:sz="0" w:space="0" w:color="auto"/>
        <w:bottom w:val="none" w:sz="0" w:space="0" w:color="auto"/>
        <w:right w:val="none" w:sz="0" w:space="0" w:color="auto"/>
      </w:divBdr>
      <w:divsChild>
        <w:div w:id="234972321">
          <w:marLeft w:val="0"/>
          <w:marRight w:val="0"/>
          <w:marTop w:val="0"/>
          <w:marBottom w:val="0"/>
          <w:divBdr>
            <w:top w:val="none" w:sz="0" w:space="0" w:color="auto"/>
            <w:left w:val="none" w:sz="0" w:space="0" w:color="auto"/>
            <w:bottom w:val="none" w:sz="0" w:space="0" w:color="auto"/>
            <w:right w:val="none" w:sz="0" w:space="0" w:color="auto"/>
          </w:divBdr>
          <w:divsChild>
            <w:div w:id="1983079758">
              <w:marLeft w:val="0"/>
              <w:marRight w:val="0"/>
              <w:marTop w:val="0"/>
              <w:marBottom w:val="0"/>
              <w:divBdr>
                <w:top w:val="none" w:sz="0" w:space="0" w:color="auto"/>
                <w:left w:val="none" w:sz="0" w:space="0" w:color="auto"/>
                <w:bottom w:val="none" w:sz="0" w:space="0" w:color="auto"/>
                <w:right w:val="none" w:sz="0" w:space="0" w:color="auto"/>
              </w:divBdr>
            </w:div>
          </w:divsChild>
        </w:div>
        <w:div w:id="1552643942">
          <w:marLeft w:val="0"/>
          <w:marRight w:val="0"/>
          <w:marTop w:val="0"/>
          <w:marBottom w:val="0"/>
          <w:divBdr>
            <w:top w:val="none" w:sz="0" w:space="0" w:color="auto"/>
            <w:left w:val="none" w:sz="0" w:space="0" w:color="auto"/>
            <w:bottom w:val="none" w:sz="0" w:space="0" w:color="auto"/>
            <w:right w:val="none" w:sz="0" w:space="0" w:color="auto"/>
          </w:divBdr>
          <w:divsChild>
            <w:div w:id="601380892">
              <w:marLeft w:val="0"/>
              <w:marRight w:val="0"/>
              <w:marTop w:val="0"/>
              <w:marBottom w:val="0"/>
              <w:divBdr>
                <w:top w:val="none" w:sz="0" w:space="0" w:color="auto"/>
                <w:left w:val="none" w:sz="0" w:space="0" w:color="auto"/>
                <w:bottom w:val="none" w:sz="0" w:space="0" w:color="auto"/>
                <w:right w:val="none" w:sz="0" w:space="0" w:color="auto"/>
              </w:divBdr>
            </w:div>
          </w:divsChild>
        </w:div>
        <w:div w:id="1354577284">
          <w:marLeft w:val="0"/>
          <w:marRight w:val="0"/>
          <w:marTop w:val="0"/>
          <w:marBottom w:val="0"/>
          <w:divBdr>
            <w:top w:val="none" w:sz="0" w:space="0" w:color="auto"/>
            <w:left w:val="none" w:sz="0" w:space="0" w:color="auto"/>
            <w:bottom w:val="none" w:sz="0" w:space="0" w:color="auto"/>
            <w:right w:val="none" w:sz="0" w:space="0" w:color="auto"/>
          </w:divBdr>
          <w:divsChild>
            <w:div w:id="790704170">
              <w:marLeft w:val="0"/>
              <w:marRight w:val="0"/>
              <w:marTop w:val="0"/>
              <w:marBottom w:val="0"/>
              <w:divBdr>
                <w:top w:val="none" w:sz="0" w:space="0" w:color="auto"/>
                <w:left w:val="none" w:sz="0" w:space="0" w:color="auto"/>
                <w:bottom w:val="none" w:sz="0" w:space="0" w:color="auto"/>
                <w:right w:val="none" w:sz="0" w:space="0" w:color="auto"/>
              </w:divBdr>
            </w:div>
          </w:divsChild>
        </w:div>
        <w:div w:id="187255285">
          <w:marLeft w:val="0"/>
          <w:marRight w:val="0"/>
          <w:marTop w:val="0"/>
          <w:marBottom w:val="0"/>
          <w:divBdr>
            <w:top w:val="none" w:sz="0" w:space="0" w:color="auto"/>
            <w:left w:val="none" w:sz="0" w:space="0" w:color="auto"/>
            <w:bottom w:val="none" w:sz="0" w:space="0" w:color="auto"/>
            <w:right w:val="none" w:sz="0" w:space="0" w:color="auto"/>
          </w:divBdr>
          <w:divsChild>
            <w:div w:id="280065943">
              <w:marLeft w:val="0"/>
              <w:marRight w:val="0"/>
              <w:marTop w:val="0"/>
              <w:marBottom w:val="0"/>
              <w:divBdr>
                <w:top w:val="none" w:sz="0" w:space="0" w:color="auto"/>
                <w:left w:val="none" w:sz="0" w:space="0" w:color="auto"/>
                <w:bottom w:val="none" w:sz="0" w:space="0" w:color="auto"/>
                <w:right w:val="none" w:sz="0" w:space="0" w:color="auto"/>
              </w:divBdr>
            </w:div>
          </w:divsChild>
        </w:div>
        <w:div w:id="75786362">
          <w:marLeft w:val="0"/>
          <w:marRight w:val="0"/>
          <w:marTop w:val="0"/>
          <w:marBottom w:val="0"/>
          <w:divBdr>
            <w:top w:val="none" w:sz="0" w:space="0" w:color="auto"/>
            <w:left w:val="none" w:sz="0" w:space="0" w:color="auto"/>
            <w:bottom w:val="none" w:sz="0" w:space="0" w:color="auto"/>
            <w:right w:val="none" w:sz="0" w:space="0" w:color="auto"/>
          </w:divBdr>
          <w:divsChild>
            <w:div w:id="175474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2998135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255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1242</TotalTime>
  <Pages>3</Pages>
  <Words>752</Words>
  <Characters>4493</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JXQ</cp:lastModifiedBy>
  <cp:revision>109</cp:revision>
  <cp:lastPrinted>1899-12-31T23:00:00Z</cp:lastPrinted>
  <dcterms:created xsi:type="dcterms:W3CDTF">2024-04-24T14:08:00Z</dcterms:created>
  <dcterms:modified xsi:type="dcterms:W3CDTF">2025-02-07T11:39:00Z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